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0FB62C" w14:textId="7B6BDEF2" w:rsidR="002C2900" w:rsidRDefault="002C2900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Created by Union University Team, Southern Baptist Convention</w:t>
      </w:r>
    </w:p>
    <w:p w14:paraId="7B581310" w14:textId="5FFB2037" w:rsidR="00EC4DF0" w:rsidRDefault="00EC4DF0">
      <w:pPr>
        <w:rPr>
          <w:b/>
          <w:bCs/>
          <w:sz w:val="24"/>
          <w:szCs w:val="24"/>
        </w:rPr>
      </w:pPr>
      <w:r w:rsidRPr="005F5A88">
        <w:rPr>
          <w:b/>
          <w:bCs/>
          <w:sz w:val="24"/>
          <w:szCs w:val="24"/>
        </w:rPr>
        <w:t>Advanced preparation for the instructor</w:t>
      </w:r>
    </w:p>
    <w:p w14:paraId="061CE85B" w14:textId="77777777" w:rsidR="006A0B79" w:rsidRPr="006A0B79" w:rsidRDefault="006A0B79" w:rsidP="006A0B79">
      <w:pPr>
        <w:rPr>
          <w:sz w:val="24"/>
          <w:szCs w:val="24"/>
          <w:u w:val="single"/>
        </w:rPr>
      </w:pPr>
      <w:r w:rsidRPr="006A0B79">
        <w:rPr>
          <w:sz w:val="24"/>
          <w:szCs w:val="24"/>
          <w:u w:val="single"/>
        </w:rPr>
        <w:t>Resources</w:t>
      </w:r>
    </w:p>
    <w:p w14:paraId="1E0A8DD4" w14:textId="77777777" w:rsidR="006A0B79" w:rsidRDefault="006A0B79" w:rsidP="006A0B79">
      <w:pPr>
        <w:pStyle w:val="ListParagraph"/>
        <w:numPr>
          <w:ilvl w:val="0"/>
          <w:numId w:val="8"/>
        </w:numPr>
      </w:pPr>
      <w:r>
        <w:t>Creation and Chaos by Douglas Kelly (rev ed)</w:t>
      </w:r>
    </w:p>
    <w:p w14:paraId="15EFBC49" w14:textId="77777777" w:rsidR="006A0B79" w:rsidRDefault="006A0B79" w:rsidP="006A0B79">
      <w:pPr>
        <w:pStyle w:val="ListParagraph"/>
        <w:numPr>
          <w:ilvl w:val="0"/>
          <w:numId w:val="8"/>
        </w:numPr>
      </w:pPr>
      <w:r>
        <w:t>Evolution and the Authority of the Bible by Nigel Cameron</w:t>
      </w:r>
    </w:p>
    <w:p w14:paraId="2916EDD3" w14:textId="77777777" w:rsidR="006A0B79" w:rsidRDefault="006A0B79" w:rsidP="006A0B79">
      <w:pPr>
        <w:pStyle w:val="ListParagraph"/>
        <w:numPr>
          <w:ilvl w:val="0"/>
          <w:numId w:val="8"/>
        </w:numPr>
      </w:pPr>
      <w:r>
        <w:rPr>
          <w:i/>
          <w:iCs/>
        </w:rPr>
        <w:t>No Agony Before Adam</w:t>
      </w:r>
      <w:r>
        <w:t xml:space="preserve"> by Peter Williams (European Leadership Forum, 2008)</w:t>
      </w:r>
    </w:p>
    <w:p w14:paraId="6FAE7F0E" w14:textId="273F75E6" w:rsidR="006A0B79" w:rsidRDefault="006A0B79" w:rsidP="006A0B79">
      <w:pPr>
        <w:pStyle w:val="ListParagraph"/>
        <w:numPr>
          <w:ilvl w:val="0"/>
          <w:numId w:val="8"/>
        </w:numPr>
      </w:pPr>
      <w:r>
        <w:t>Dictionary of Creation Science:  Historicity of Adam and Eve, Death before the fall, Interpreting Genesis 1-3 (ed. Trempor Longman, et al.)</w:t>
      </w:r>
    </w:p>
    <w:p w14:paraId="144D4043" w14:textId="77777777" w:rsidR="006A0B79" w:rsidRDefault="006A0B79" w:rsidP="006A0B79">
      <w:pPr>
        <w:pStyle w:val="ListParagraph"/>
        <w:numPr>
          <w:ilvl w:val="0"/>
          <w:numId w:val="8"/>
        </w:numPr>
      </w:pPr>
      <w:r>
        <w:t>Systematic Theology (chapter on Creation) by Wayne Grudem</w:t>
      </w:r>
    </w:p>
    <w:p w14:paraId="72A70DB3" w14:textId="77777777" w:rsidR="006A0B79" w:rsidRDefault="006A0B79" w:rsidP="006A0B79">
      <w:pPr>
        <w:pStyle w:val="ListParagraph"/>
        <w:numPr>
          <w:ilvl w:val="0"/>
          <w:numId w:val="8"/>
        </w:numPr>
      </w:pPr>
      <w:r>
        <w:t>Little Manual of Knowing by Esther Meek</w:t>
      </w:r>
    </w:p>
    <w:p w14:paraId="0DC5712F" w14:textId="77777777" w:rsidR="006A0B79" w:rsidRDefault="006A0B79" w:rsidP="006A0B79">
      <w:pPr>
        <w:pStyle w:val="ListParagraph"/>
        <w:numPr>
          <w:ilvl w:val="0"/>
          <w:numId w:val="8"/>
        </w:numPr>
      </w:pPr>
      <w:r>
        <w:t>Intellectual Virtue by Roberts and Wood</w:t>
      </w:r>
    </w:p>
    <w:p w14:paraId="6A93D3F1" w14:textId="77777777" w:rsidR="006A0B79" w:rsidRDefault="006A0B79" w:rsidP="006A0B79">
      <w:pPr>
        <w:pStyle w:val="ListParagraph"/>
        <w:numPr>
          <w:ilvl w:val="0"/>
          <w:numId w:val="8"/>
        </w:numPr>
      </w:pPr>
      <w:r w:rsidRPr="004837ED">
        <w:rPr>
          <w:i/>
          <w:iCs/>
        </w:rPr>
        <w:t>Understand</w:t>
      </w:r>
      <w:r>
        <w:rPr>
          <w:i/>
          <w:iCs/>
        </w:rPr>
        <w:t>ing</w:t>
      </w:r>
      <w:r w:rsidRPr="004837ED">
        <w:rPr>
          <w:i/>
          <w:iCs/>
        </w:rPr>
        <w:t xml:space="preserve"> Science</w:t>
      </w:r>
      <w:r>
        <w:t xml:space="preserve"> and </w:t>
      </w:r>
      <w:r w:rsidRPr="004837ED">
        <w:rPr>
          <w:i/>
          <w:iCs/>
        </w:rPr>
        <w:t>Understanding Evolution</w:t>
      </w:r>
      <w:r>
        <w:t xml:space="preserve"> (University of California at Berkeley)</w:t>
      </w:r>
    </w:p>
    <w:p w14:paraId="4436A369" w14:textId="77777777" w:rsidR="006A0B79" w:rsidRPr="004837ED" w:rsidRDefault="006A0B79" w:rsidP="006A0B79">
      <w:pPr>
        <w:pStyle w:val="ListParagraph"/>
        <w:numPr>
          <w:ilvl w:val="0"/>
          <w:numId w:val="8"/>
        </w:numPr>
      </w:pPr>
      <w:r>
        <w:rPr>
          <w:i/>
          <w:iCs/>
        </w:rPr>
        <w:t xml:space="preserve">How Science Works </w:t>
      </w:r>
      <w:r>
        <w:t>by David Goodstein</w:t>
      </w:r>
    </w:p>
    <w:p w14:paraId="645AAFF3" w14:textId="7F27CB55" w:rsidR="006A0B79" w:rsidRDefault="006A0B79">
      <w:pPr>
        <w:rPr>
          <w:sz w:val="24"/>
          <w:szCs w:val="24"/>
        </w:rPr>
      </w:pPr>
    </w:p>
    <w:p w14:paraId="517C544D" w14:textId="6A5BE8D9" w:rsidR="005F5A88" w:rsidRPr="006A0B79" w:rsidRDefault="005F5A88">
      <w:pPr>
        <w:rPr>
          <w:b/>
          <w:bCs/>
          <w:sz w:val="24"/>
          <w:szCs w:val="24"/>
        </w:rPr>
      </w:pPr>
      <w:r w:rsidRPr="006A0B79">
        <w:rPr>
          <w:b/>
          <w:bCs/>
          <w:sz w:val="24"/>
          <w:szCs w:val="24"/>
        </w:rPr>
        <w:t>Session 1</w:t>
      </w:r>
    </w:p>
    <w:p w14:paraId="61C28593" w14:textId="538286DB" w:rsidR="00384B16" w:rsidRDefault="00384B16">
      <w:r>
        <w:rPr>
          <w:b/>
          <w:bCs/>
        </w:rPr>
        <w:t xml:space="preserve">Supplies needed:  </w:t>
      </w:r>
      <w:r>
        <w:t>plastic animals</w:t>
      </w:r>
      <w:r w:rsidR="00193614">
        <w:t xml:space="preserve"> (multiples of the same animal)</w:t>
      </w:r>
      <w:r>
        <w:t xml:space="preserve"> and</w:t>
      </w:r>
      <w:r w:rsidR="00193614">
        <w:t xml:space="preserve"> cloth</w:t>
      </w:r>
      <w:r>
        <w:t xml:space="preserve"> bags</w:t>
      </w:r>
    </w:p>
    <w:p w14:paraId="4F7C4074" w14:textId="5081E46D" w:rsidR="00384B16" w:rsidRDefault="00384B16">
      <w:r>
        <w:rPr>
          <w:b/>
          <w:bCs/>
        </w:rPr>
        <w:t>Pre-class assignments:</w:t>
      </w:r>
      <w:r>
        <w:t xml:space="preserve">  self-reflection paper.  Reflect on your own views about evolution and your personal faith.  </w:t>
      </w:r>
    </w:p>
    <w:p w14:paraId="2225138C" w14:textId="7CDCC462" w:rsidR="00384B16" w:rsidRDefault="00384B16" w:rsidP="00384B16">
      <w:pPr>
        <w:pStyle w:val="ListParagraph"/>
        <w:numPr>
          <w:ilvl w:val="0"/>
          <w:numId w:val="1"/>
        </w:numPr>
      </w:pPr>
      <w:r>
        <w:t>What do you believe</w:t>
      </w:r>
      <w:r w:rsidR="00E72D0C">
        <w:t xml:space="preserve"> about this</w:t>
      </w:r>
      <w:r>
        <w:t>?</w:t>
      </w:r>
    </w:p>
    <w:p w14:paraId="7A192DCC" w14:textId="3843946C" w:rsidR="00384B16" w:rsidRDefault="00384B16" w:rsidP="00384B16">
      <w:pPr>
        <w:pStyle w:val="ListParagraph"/>
        <w:numPr>
          <w:ilvl w:val="0"/>
          <w:numId w:val="1"/>
        </w:numPr>
      </w:pPr>
      <w:r>
        <w:t>Can you identify some</w:t>
      </w:r>
      <w:r w:rsidR="001C6837">
        <w:t xml:space="preserve"> specific</w:t>
      </w:r>
      <w:r>
        <w:t xml:space="preserve"> sources of your beliefs?</w:t>
      </w:r>
    </w:p>
    <w:p w14:paraId="2BE807EF" w14:textId="77777777" w:rsidR="00E72D0C" w:rsidRDefault="001C6837" w:rsidP="00E72D0C">
      <w:pPr>
        <w:pStyle w:val="ListParagraph"/>
        <w:numPr>
          <w:ilvl w:val="1"/>
          <w:numId w:val="1"/>
        </w:numPr>
      </w:pPr>
      <w:r>
        <w:t>Family, church, school, teachers, books, etc.</w:t>
      </w:r>
    </w:p>
    <w:p w14:paraId="30E28E7F" w14:textId="063CAEFE" w:rsidR="001C6837" w:rsidRPr="00E72D0C" w:rsidRDefault="00E72D0C" w:rsidP="00E72D0C">
      <w:pPr>
        <w:pStyle w:val="ListParagraph"/>
        <w:numPr>
          <w:ilvl w:val="0"/>
          <w:numId w:val="1"/>
        </w:numPr>
      </w:pPr>
      <w:r>
        <w:t>Name one concern you have</w:t>
      </w:r>
    </w:p>
    <w:p w14:paraId="2B0495A3" w14:textId="1806E826" w:rsidR="00E72D0C" w:rsidRDefault="001C6837" w:rsidP="00E72D0C">
      <w:pPr>
        <w:rPr>
          <w:b/>
          <w:bCs/>
        </w:rPr>
      </w:pPr>
      <w:r>
        <w:rPr>
          <w:b/>
          <w:bCs/>
        </w:rPr>
        <w:t>Procedure</w:t>
      </w:r>
      <w:r w:rsidR="00E72D0C">
        <w:rPr>
          <w:b/>
          <w:bCs/>
        </w:rPr>
        <w:t>:  5-minute exploration of the scientific method</w:t>
      </w:r>
    </w:p>
    <w:p w14:paraId="5C04C75B" w14:textId="56D2F04B" w:rsidR="00193614" w:rsidRPr="00E72D0C" w:rsidRDefault="00193614" w:rsidP="00193614">
      <w:pPr>
        <w:ind w:firstLine="360"/>
        <w:rPr>
          <w:b/>
          <w:bCs/>
        </w:rPr>
      </w:pPr>
      <w:r>
        <w:rPr>
          <w:b/>
          <w:bCs/>
        </w:rPr>
        <w:t>Part 1</w:t>
      </w:r>
    </w:p>
    <w:p w14:paraId="0D417D93" w14:textId="78EC3053" w:rsidR="00E72D0C" w:rsidRDefault="00E72D0C" w:rsidP="00E72D0C">
      <w:pPr>
        <w:pStyle w:val="ListParagraph"/>
        <w:numPr>
          <w:ilvl w:val="0"/>
          <w:numId w:val="2"/>
        </w:numPr>
      </w:pPr>
      <w:r>
        <w:t>Prepare by inserting plastic animals into cloth bags (1 per bag</w:t>
      </w:r>
      <w:r w:rsidR="00193614">
        <w:t>; all bags contain the same animal</w:t>
      </w:r>
      <w:r>
        <w:t>)</w:t>
      </w:r>
    </w:p>
    <w:p w14:paraId="0E522594" w14:textId="3BA1D55B" w:rsidR="00E72D0C" w:rsidRDefault="00E72D0C" w:rsidP="00E72D0C">
      <w:pPr>
        <w:pStyle w:val="ListParagraph"/>
        <w:numPr>
          <w:ilvl w:val="0"/>
          <w:numId w:val="2"/>
        </w:numPr>
      </w:pPr>
      <w:r>
        <w:t>Divide students into groups of 3</w:t>
      </w:r>
    </w:p>
    <w:p w14:paraId="0904044C" w14:textId="6A064FA9" w:rsidR="00E72D0C" w:rsidRDefault="00E72D0C" w:rsidP="00E72D0C">
      <w:pPr>
        <w:pStyle w:val="ListParagraph"/>
        <w:numPr>
          <w:ilvl w:val="0"/>
          <w:numId w:val="2"/>
        </w:numPr>
      </w:pPr>
      <w:r>
        <w:t>Give each group one cloth bag containing one animal</w:t>
      </w:r>
    </w:p>
    <w:p w14:paraId="56E2D79E" w14:textId="77777777" w:rsidR="00193614" w:rsidRDefault="00193614" w:rsidP="00E72D0C">
      <w:pPr>
        <w:pStyle w:val="ListParagraph"/>
        <w:numPr>
          <w:ilvl w:val="0"/>
          <w:numId w:val="2"/>
        </w:numPr>
      </w:pPr>
      <w:r>
        <w:t>Instruct students as follows:</w:t>
      </w:r>
    </w:p>
    <w:p w14:paraId="4076925F" w14:textId="11F555A0" w:rsidR="00193614" w:rsidRDefault="00193614" w:rsidP="00193614">
      <w:pPr>
        <w:pStyle w:val="ListParagraph"/>
        <w:numPr>
          <w:ilvl w:val="1"/>
          <w:numId w:val="2"/>
        </w:numPr>
      </w:pPr>
      <w:r>
        <w:t xml:space="preserve">Take turns investigating the object without looking or feeling </w:t>
      </w:r>
      <w:r>
        <w:rPr>
          <w:i/>
          <w:iCs/>
        </w:rPr>
        <w:t>inside</w:t>
      </w:r>
      <w:r>
        <w:t xml:space="preserve"> the bag</w:t>
      </w:r>
      <w:r w:rsidR="00750A8E">
        <w:t xml:space="preserve"> (IMPORTANT:  do not ever look at what is in the bag!)*</w:t>
      </w:r>
    </w:p>
    <w:p w14:paraId="0F2AEB8D" w14:textId="62770263" w:rsidR="00E72D0C" w:rsidRDefault="00193614" w:rsidP="00193614">
      <w:pPr>
        <w:pStyle w:val="ListParagraph"/>
        <w:numPr>
          <w:ilvl w:val="1"/>
          <w:numId w:val="2"/>
        </w:numPr>
      </w:pPr>
      <w:r>
        <w:t xml:space="preserve">Predict what the object is </w:t>
      </w:r>
    </w:p>
    <w:p w14:paraId="0AA370C7" w14:textId="58456008" w:rsidR="00193614" w:rsidRDefault="00193614" w:rsidP="00193614">
      <w:pPr>
        <w:pStyle w:val="ListParagraph"/>
        <w:numPr>
          <w:ilvl w:val="1"/>
          <w:numId w:val="2"/>
        </w:numPr>
      </w:pPr>
      <w:r>
        <w:t>Discuss your individual conclusions with your group, noting specific observations</w:t>
      </w:r>
    </w:p>
    <w:p w14:paraId="7882028C" w14:textId="4DA5F9B9" w:rsidR="00193614" w:rsidRDefault="00193614" w:rsidP="00193614">
      <w:pPr>
        <w:pStyle w:val="ListParagraph"/>
        <w:numPr>
          <w:ilvl w:val="1"/>
          <w:numId w:val="2"/>
        </w:numPr>
      </w:pPr>
      <w:r>
        <w:t>Verify each other’s observations and adjust your group’s prediction based on evidence</w:t>
      </w:r>
    </w:p>
    <w:p w14:paraId="736A01E6" w14:textId="75595192" w:rsidR="00193614" w:rsidRDefault="00193614" w:rsidP="00193614">
      <w:pPr>
        <w:pStyle w:val="ListParagraph"/>
        <w:numPr>
          <w:ilvl w:val="1"/>
          <w:numId w:val="2"/>
        </w:numPr>
      </w:pPr>
      <w:r>
        <w:t>Each group compares its conclusion with those of the others</w:t>
      </w:r>
    </w:p>
    <w:p w14:paraId="7E9B568E" w14:textId="00E81573" w:rsidR="00193614" w:rsidRDefault="00193614" w:rsidP="00193614">
      <w:pPr>
        <w:ind w:firstLine="360"/>
      </w:pPr>
      <w:r>
        <w:rPr>
          <w:b/>
          <w:bCs/>
        </w:rPr>
        <w:t>Part 2</w:t>
      </w:r>
    </w:p>
    <w:p w14:paraId="628B9F03" w14:textId="41E8558A" w:rsidR="00193614" w:rsidRDefault="00193614" w:rsidP="00193614">
      <w:pPr>
        <w:pStyle w:val="ListParagraph"/>
        <w:numPr>
          <w:ilvl w:val="0"/>
          <w:numId w:val="3"/>
        </w:numPr>
      </w:pPr>
      <w:r>
        <w:t>Repeat Part 1, but this time individuals should feel the object inside the bag</w:t>
      </w:r>
      <w:r w:rsidR="009F73FD">
        <w:t>.</w:t>
      </w:r>
    </w:p>
    <w:p w14:paraId="0926630E" w14:textId="0BE2A635" w:rsidR="009F73FD" w:rsidRDefault="005E226F" w:rsidP="00193614">
      <w:pPr>
        <w:pStyle w:val="ListParagraph"/>
        <w:numPr>
          <w:ilvl w:val="0"/>
          <w:numId w:val="3"/>
        </w:numPr>
      </w:pPr>
      <w:r>
        <w:t>Students revise their</w:t>
      </w:r>
      <w:r w:rsidR="009F73FD">
        <w:t xml:space="preserve"> conclusions accordingly</w:t>
      </w:r>
    </w:p>
    <w:p w14:paraId="110EF2E2" w14:textId="7DF3853F" w:rsidR="00750A8E" w:rsidRDefault="00750A8E" w:rsidP="00750A8E">
      <w:pPr>
        <w:ind w:left="360"/>
      </w:pPr>
      <w:r>
        <w:t xml:space="preserve">*the student is never told, or gets to see, what is in the bag, even after the exercise.  This communicates the limits of science in a powerful way.  </w:t>
      </w:r>
    </w:p>
    <w:p w14:paraId="0FAAABF7" w14:textId="79753B3A" w:rsidR="009F73FD" w:rsidRDefault="009F73FD" w:rsidP="009F73FD"/>
    <w:p w14:paraId="249E9F88" w14:textId="3BF186A6" w:rsidR="005E226F" w:rsidRDefault="005E226F" w:rsidP="00626876">
      <w:pPr>
        <w:ind w:left="360"/>
      </w:pPr>
      <w:r>
        <w:lastRenderedPageBreak/>
        <w:t>The instructor explains and discusses how this activity illustrates the following aspects of the scientific method:</w:t>
      </w:r>
    </w:p>
    <w:p w14:paraId="7278F011" w14:textId="0175389B" w:rsidR="005E226F" w:rsidRDefault="00626876" w:rsidP="00C421EB">
      <w:pPr>
        <w:pStyle w:val="ListParagraph"/>
        <w:numPr>
          <w:ilvl w:val="0"/>
          <w:numId w:val="4"/>
        </w:numPr>
      </w:pPr>
      <w:r>
        <w:t>Science uses empirical investigation to make predictions about reality</w:t>
      </w:r>
    </w:p>
    <w:p w14:paraId="09093202" w14:textId="74CE8DB0" w:rsidR="00626876" w:rsidRDefault="00626876" w:rsidP="00C421EB">
      <w:pPr>
        <w:pStyle w:val="ListParagraph"/>
        <w:numPr>
          <w:ilvl w:val="0"/>
          <w:numId w:val="4"/>
        </w:numPr>
      </w:pPr>
      <w:r>
        <w:t>Empirical investigations are limited, often by unknown factors</w:t>
      </w:r>
    </w:p>
    <w:p w14:paraId="331E9326" w14:textId="65848B02" w:rsidR="00626876" w:rsidRDefault="00626876" w:rsidP="00C421EB">
      <w:pPr>
        <w:pStyle w:val="ListParagraph"/>
        <w:numPr>
          <w:ilvl w:val="0"/>
          <w:numId w:val="4"/>
        </w:numPr>
      </w:pPr>
      <w:r>
        <w:t>New methods or perspectives can provide additional data that cause us to revise our conclusions</w:t>
      </w:r>
    </w:p>
    <w:p w14:paraId="28D5C4AA" w14:textId="21DAC87D" w:rsidR="00C421EB" w:rsidRDefault="00C421EB" w:rsidP="00C421EB">
      <w:pPr>
        <w:pStyle w:val="ListParagraph"/>
        <w:numPr>
          <w:ilvl w:val="0"/>
          <w:numId w:val="4"/>
        </w:numPr>
      </w:pPr>
      <w:r>
        <w:t>Complete certainty in conclusions is never obtainable using science, but justifiable confidence is</w:t>
      </w:r>
    </w:p>
    <w:p w14:paraId="614A2AD1" w14:textId="4D75B9B3" w:rsidR="00750A8E" w:rsidRDefault="00750A8E" w:rsidP="00750A8E">
      <w:pPr>
        <w:pStyle w:val="ListParagraph"/>
        <w:numPr>
          <w:ilvl w:val="1"/>
          <w:numId w:val="4"/>
        </w:numPr>
      </w:pPr>
      <w:r>
        <w:t xml:space="preserve">Corollary:  science cannot be the </w:t>
      </w:r>
      <w:r>
        <w:rPr>
          <w:i/>
          <w:iCs/>
        </w:rPr>
        <w:t>ultimate</w:t>
      </w:r>
      <w:r>
        <w:t xml:space="preserve"> arbiter of truth</w:t>
      </w:r>
    </w:p>
    <w:p w14:paraId="0DA1E4F7" w14:textId="093E7EB5" w:rsidR="005F5A88" w:rsidRDefault="005F5A88" w:rsidP="005F5A88">
      <w:r w:rsidRPr="005F5A88">
        <w:t>Based on resources,</w:t>
      </w:r>
      <w:r>
        <w:t xml:space="preserve"> explain evolutionary theory and the evidences for it.  Discuss in light of the exercise, including what science is, its limits, and why we can be justifiably confident in science.</w:t>
      </w:r>
    </w:p>
    <w:p w14:paraId="7310E631" w14:textId="77777777" w:rsidR="006A0B79" w:rsidRDefault="006A0B79" w:rsidP="005F5A88"/>
    <w:p w14:paraId="308BEC4D" w14:textId="489ABB51" w:rsidR="005F5A88" w:rsidRPr="00BC545D" w:rsidRDefault="005F5A88" w:rsidP="005F5A88">
      <w:pPr>
        <w:rPr>
          <w:b/>
          <w:bCs/>
          <w:sz w:val="24"/>
          <w:szCs w:val="24"/>
        </w:rPr>
      </w:pPr>
      <w:r w:rsidRPr="00BC545D">
        <w:rPr>
          <w:b/>
          <w:bCs/>
          <w:sz w:val="24"/>
          <w:szCs w:val="24"/>
        </w:rPr>
        <w:t>Session 2</w:t>
      </w:r>
    </w:p>
    <w:p w14:paraId="199D655A" w14:textId="5E7ED9DC" w:rsidR="005F5A88" w:rsidRDefault="00BC545D" w:rsidP="005F5A88">
      <w:r>
        <w:rPr>
          <w:b/>
          <w:bCs/>
        </w:rPr>
        <w:t>Ways of Knowing--examples</w:t>
      </w:r>
    </w:p>
    <w:p w14:paraId="37AF2D11" w14:textId="453C610B" w:rsidR="00BC545D" w:rsidRPr="00BC545D" w:rsidRDefault="00BC545D" w:rsidP="00BC545D">
      <w:pPr>
        <w:pStyle w:val="ListParagraph"/>
        <w:numPr>
          <w:ilvl w:val="0"/>
          <w:numId w:val="6"/>
        </w:numPr>
        <w:rPr>
          <w:b/>
          <w:bCs/>
        </w:rPr>
      </w:pPr>
      <w:r>
        <w:t>Religion</w:t>
      </w:r>
    </w:p>
    <w:p w14:paraId="3863B7D1" w14:textId="42CFC9ED" w:rsidR="00BC545D" w:rsidRPr="00BC545D" w:rsidRDefault="00BC545D" w:rsidP="00BC545D">
      <w:pPr>
        <w:pStyle w:val="ListParagraph"/>
        <w:numPr>
          <w:ilvl w:val="0"/>
          <w:numId w:val="6"/>
        </w:numPr>
        <w:rPr>
          <w:b/>
          <w:bCs/>
        </w:rPr>
      </w:pPr>
      <w:r>
        <w:t>Science</w:t>
      </w:r>
    </w:p>
    <w:p w14:paraId="38825839" w14:textId="21C8AC9A" w:rsidR="00BC545D" w:rsidRPr="00BC545D" w:rsidRDefault="00BC545D" w:rsidP="00BC545D">
      <w:pPr>
        <w:pStyle w:val="ListParagraph"/>
        <w:numPr>
          <w:ilvl w:val="0"/>
          <w:numId w:val="6"/>
        </w:numPr>
        <w:rPr>
          <w:b/>
          <w:bCs/>
        </w:rPr>
      </w:pPr>
      <w:r>
        <w:t>Philosophy</w:t>
      </w:r>
    </w:p>
    <w:p w14:paraId="2A925DB9" w14:textId="6C1DDC67" w:rsidR="00BC545D" w:rsidRPr="00BC545D" w:rsidRDefault="00BC545D" w:rsidP="00BC545D">
      <w:pPr>
        <w:pStyle w:val="ListParagraph"/>
        <w:numPr>
          <w:ilvl w:val="0"/>
          <w:numId w:val="6"/>
        </w:numPr>
        <w:rPr>
          <w:b/>
          <w:bCs/>
        </w:rPr>
      </w:pPr>
      <w:r>
        <w:t xml:space="preserve">Emotion </w:t>
      </w:r>
    </w:p>
    <w:p w14:paraId="509D533A" w14:textId="0D481D0E" w:rsidR="00BC545D" w:rsidRPr="00BC545D" w:rsidRDefault="00BC545D" w:rsidP="00BC545D">
      <w:pPr>
        <w:pStyle w:val="ListParagraph"/>
        <w:numPr>
          <w:ilvl w:val="0"/>
          <w:numId w:val="6"/>
        </w:numPr>
        <w:rPr>
          <w:b/>
          <w:bCs/>
        </w:rPr>
      </w:pPr>
      <w:r>
        <w:t>Logic</w:t>
      </w:r>
    </w:p>
    <w:p w14:paraId="24277F4B" w14:textId="1AE62BF9" w:rsidR="00BC545D" w:rsidRPr="00BC545D" w:rsidRDefault="00BC545D" w:rsidP="00BC545D">
      <w:pPr>
        <w:pStyle w:val="ListParagraph"/>
        <w:numPr>
          <w:ilvl w:val="0"/>
          <w:numId w:val="6"/>
        </w:numPr>
        <w:rPr>
          <w:b/>
          <w:bCs/>
        </w:rPr>
      </w:pPr>
      <w:r>
        <w:t>Experience</w:t>
      </w:r>
    </w:p>
    <w:p w14:paraId="0B31B25F" w14:textId="4378A629" w:rsidR="00BC545D" w:rsidRPr="00BC545D" w:rsidRDefault="00BC545D" w:rsidP="00BC545D">
      <w:pPr>
        <w:pStyle w:val="ListParagraph"/>
        <w:numPr>
          <w:ilvl w:val="0"/>
          <w:numId w:val="6"/>
        </w:numPr>
        <w:rPr>
          <w:b/>
          <w:bCs/>
        </w:rPr>
      </w:pPr>
      <w:r>
        <w:t xml:space="preserve">Tradition </w:t>
      </w:r>
    </w:p>
    <w:p w14:paraId="068B598D" w14:textId="0EE5423C" w:rsidR="00BC545D" w:rsidRDefault="00BC545D" w:rsidP="00BC545D">
      <w:pPr>
        <w:ind w:left="360"/>
      </w:pPr>
      <w:r>
        <w:rPr>
          <w:b/>
          <w:bCs/>
        </w:rPr>
        <w:t>Focus on</w:t>
      </w:r>
      <w:r>
        <w:t>:  sources of religious knowledge, religious experience (especially Scripture as the inerrant Word of God)</w:t>
      </w:r>
    </w:p>
    <w:p w14:paraId="0C2ABDB5" w14:textId="2E5E7AAE" w:rsidR="00431F47" w:rsidRDefault="00431F47" w:rsidP="00431F47">
      <w:pPr>
        <w:rPr>
          <w:b/>
          <w:bCs/>
        </w:rPr>
      </w:pPr>
      <w:r>
        <w:rPr>
          <w:b/>
          <w:bCs/>
        </w:rPr>
        <w:t>Understanding complexities in interpreting Genesis 1</w:t>
      </w:r>
      <w:r w:rsidRPr="00431F47">
        <w:t>-</w:t>
      </w:r>
      <w:r>
        <w:t>3</w:t>
      </w:r>
    </w:p>
    <w:p w14:paraId="799524E6" w14:textId="162CF3E6" w:rsidR="00431F47" w:rsidRPr="00431F47" w:rsidRDefault="00431F47" w:rsidP="00431F47">
      <w:pPr>
        <w:pStyle w:val="ListParagraph"/>
        <w:numPr>
          <w:ilvl w:val="0"/>
          <w:numId w:val="7"/>
        </w:numPr>
        <w:rPr>
          <w:b/>
          <w:bCs/>
        </w:rPr>
      </w:pPr>
      <w:r>
        <w:t>Distinguishing inerrancy and inspiration from interpretation</w:t>
      </w:r>
    </w:p>
    <w:p w14:paraId="559576D3" w14:textId="1DBB70E2" w:rsidR="00431F47" w:rsidRPr="00431F47" w:rsidRDefault="00431F47" w:rsidP="00431F47">
      <w:pPr>
        <w:pStyle w:val="ListParagraph"/>
        <w:numPr>
          <w:ilvl w:val="1"/>
          <w:numId w:val="7"/>
        </w:numPr>
        <w:rPr>
          <w:b/>
          <w:bCs/>
        </w:rPr>
      </w:pPr>
      <w:r>
        <w:t>Disagreement about interpretation is not equivalent to rejecting inerrancy or inspiration</w:t>
      </w:r>
    </w:p>
    <w:p w14:paraId="3AE66300" w14:textId="0A698CA4" w:rsidR="00431F47" w:rsidRPr="004837ED" w:rsidRDefault="004837ED" w:rsidP="00431F47">
      <w:pPr>
        <w:pStyle w:val="ListParagraph"/>
        <w:numPr>
          <w:ilvl w:val="1"/>
          <w:numId w:val="7"/>
        </w:numPr>
        <w:rPr>
          <w:b/>
          <w:bCs/>
        </w:rPr>
      </w:pPr>
      <w:r>
        <w:t>Bounded according to faith commitment</w:t>
      </w:r>
    </w:p>
    <w:p w14:paraId="0E4528D4" w14:textId="66D64C14" w:rsidR="004837ED" w:rsidRPr="004837ED" w:rsidRDefault="004837ED" w:rsidP="004837ED">
      <w:pPr>
        <w:pStyle w:val="ListParagraph"/>
        <w:numPr>
          <w:ilvl w:val="0"/>
          <w:numId w:val="7"/>
        </w:numPr>
        <w:rPr>
          <w:b/>
          <w:bCs/>
        </w:rPr>
      </w:pPr>
      <w:r>
        <w:t>Understanding genre (value and importance)</w:t>
      </w:r>
    </w:p>
    <w:p w14:paraId="65968C73" w14:textId="2A9641CF" w:rsidR="004837ED" w:rsidRDefault="004837ED" w:rsidP="004837ED">
      <w:pPr>
        <w:pStyle w:val="ListParagraph"/>
        <w:numPr>
          <w:ilvl w:val="0"/>
          <w:numId w:val="7"/>
        </w:numPr>
      </w:pPr>
      <w:r>
        <w:t>Challenges</w:t>
      </w:r>
    </w:p>
    <w:p w14:paraId="6167657C" w14:textId="1FBA1527" w:rsidR="004837ED" w:rsidRDefault="004837ED" w:rsidP="004837ED">
      <w:pPr>
        <w:pStyle w:val="ListParagraph"/>
        <w:numPr>
          <w:ilvl w:val="1"/>
          <w:numId w:val="7"/>
        </w:numPr>
      </w:pPr>
      <w:r>
        <w:t>Historicity of Adam and Eve</w:t>
      </w:r>
    </w:p>
    <w:p w14:paraId="642AD188" w14:textId="45E9B475" w:rsidR="004837ED" w:rsidRDefault="004837ED" w:rsidP="004837ED">
      <w:pPr>
        <w:pStyle w:val="ListParagraph"/>
        <w:numPr>
          <w:ilvl w:val="1"/>
          <w:numId w:val="7"/>
        </w:numPr>
      </w:pPr>
      <w:r>
        <w:t>Death before Adam and Eve</w:t>
      </w:r>
    </w:p>
    <w:p w14:paraId="31BCD04F" w14:textId="15450466" w:rsidR="005862D5" w:rsidRDefault="005862D5" w:rsidP="004837ED">
      <w:pPr>
        <w:pStyle w:val="ListParagraph"/>
        <w:numPr>
          <w:ilvl w:val="1"/>
          <w:numId w:val="7"/>
        </w:numPr>
      </w:pPr>
      <w:r>
        <w:t>How to interpret Genesis</w:t>
      </w:r>
    </w:p>
    <w:p w14:paraId="653E380F" w14:textId="087880CA" w:rsidR="006A0B79" w:rsidRDefault="006A0B79" w:rsidP="00982D5F"/>
    <w:p w14:paraId="74EBB811" w14:textId="2BF349B8" w:rsidR="0081598B" w:rsidRPr="004837ED" w:rsidRDefault="0081598B" w:rsidP="00982D5F"/>
    <w:sectPr w:rsidR="0081598B" w:rsidRPr="004837E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C92F7C"/>
    <w:multiLevelType w:val="hybridMultilevel"/>
    <w:tmpl w:val="C708031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15F0097"/>
    <w:multiLevelType w:val="hybridMultilevel"/>
    <w:tmpl w:val="31609B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107DF2"/>
    <w:multiLevelType w:val="hybridMultilevel"/>
    <w:tmpl w:val="E198FF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52E06E5"/>
    <w:multiLevelType w:val="hybridMultilevel"/>
    <w:tmpl w:val="EBFE0B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C287BD7"/>
    <w:multiLevelType w:val="hybridMultilevel"/>
    <w:tmpl w:val="98DCD2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660569D"/>
    <w:multiLevelType w:val="hybridMultilevel"/>
    <w:tmpl w:val="2AFA08A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95D07A6"/>
    <w:multiLevelType w:val="hybridMultilevel"/>
    <w:tmpl w:val="1A4AFF4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9B47143"/>
    <w:multiLevelType w:val="hybridMultilevel"/>
    <w:tmpl w:val="C812E95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3"/>
  </w:num>
  <w:num w:numId="5">
    <w:abstractNumId w:val="5"/>
  </w:num>
  <w:num w:numId="6">
    <w:abstractNumId w:val="2"/>
  </w:num>
  <w:num w:numId="7">
    <w:abstractNumId w:val="7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4DF0"/>
    <w:rsid w:val="00193614"/>
    <w:rsid w:val="001C6837"/>
    <w:rsid w:val="002B7F39"/>
    <w:rsid w:val="002C2900"/>
    <w:rsid w:val="00384B16"/>
    <w:rsid w:val="00431F47"/>
    <w:rsid w:val="004837ED"/>
    <w:rsid w:val="00485E2D"/>
    <w:rsid w:val="004868DF"/>
    <w:rsid w:val="005862D5"/>
    <w:rsid w:val="005E226F"/>
    <w:rsid w:val="005F5A88"/>
    <w:rsid w:val="00626876"/>
    <w:rsid w:val="006A0B79"/>
    <w:rsid w:val="00750A8E"/>
    <w:rsid w:val="0081598B"/>
    <w:rsid w:val="00933585"/>
    <w:rsid w:val="00982D5F"/>
    <w:rsid w:val="009F73FD"/>
    <w:rsid w:val="00A7554A"/>
    <w:rsid w:val="00BC545D"/>
    <w:rsid w:val="00C421EB"/>
    <w:rsid w:val="00E72D0C"/>
    <w:rsid w:val="00EC4DF0"/>
    <w:rsid w:val="00EE5A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4D5D23A"/>
  <w15:chartTrackingRefBased/>
  <w15:docId w15:val="{B796D66E-8B5C-436C-8B73-D5B2A17125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84B1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494</Words>
  <Characters>2820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William Thierfelder</dc:creator>
  <cp:keywords/>
  <dc:description/>
  <cp:lastModifiedBy>William Thierfelder</cp:lastModifiedBy>
  <cp:revision>3</cp:revision>
  <dcterms:created xsi:type="dcterms:W3CDTF">2021-10-30T14:53:00Z</dcterms:created>
  <dcterms:modified xsi:type="dcterms:W3CDTF">2021-10-30T14:54:00Z</dcterms:modified>
</cp:coreProperties>
</file>