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00001" w14:textId="77777777" w:rsidR="00351640" w:rsidRDefault="006D40A0">
      <w:pPr>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Reconciling Evolution &amp; Religion</w:t>
      </w:r>
    </w:p>
    <w:p w14:paraId="00000002" w14:textId="77777777" w:rsidR="00351640" w:rsidRDefault="006D40A0">
      <w:pPr>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 xml:space="preserve">A Southern Baptist Perspective </w:t>
      </w:r>
    </w:p>
    <w:p w14:paraId="00000003" w14:textId="77777777" w:rsidR="00351640" w:rsidRDefault="006D40A0">
      <w:pPr>
        <w:jc w:val="center"/>
        <w:rPr>
          <w:rFonts w:ascii="Times New Roman" w:eastAsia="Times New Roman" w:hAnsi="Times New Roman" w:cs="Times New Roman"/>
          <w:sz w:val="32"/>
          <w:szCs w:val="32"/>
        </w:rPr>
      </w:pPr>
      <w:r>
        <w:rPr>
          <w:rFonts w:ascii="Times New Roman" w:eastAsia="Times New Roman" w:hAnsi="Times New Roman" w:cs="Times New Roman"/>
          <w:b/>
          <w:sz w:val="32"/>
          <w:szCs w:val="32"/>
        </w:rPr>
        <w:t xml:space="preserve">(Flipped Classroom using Biology 2e textbook from Openstax.org) </w:t>
      </w:r>
    </w:p>
    <w:p w14:paraId="00000004" w14:textId="77777777" w:rsidR="00351640" w:rsidRDefault="006D40A0">
      <w:pPr>
        <w:jc w:val="center"/>
        <w:rPr>
          <w:rFonts w:ascii="Times New Roman" w:eastAsia="Times New Roman" w:hAnsi="Times New Roman" w:cs="Times New Roman"/>
        </w:rPr>
      </w:pPr>
      <w:r>
        <w:rPr>
          <w:rFonts w:ascii="Times New Roman" w:eastAsia="Times New Roman" w:hAnsi="Times New Roman" w:cs="Times New Roman"/>
        </w:rPr>
        <w:t>Instructor Guide</w:t>
      </w:r>
    </w:p>
    <w:p w14:paraId="00000005" w14:textId="77777777" w:rsidR="00351640" w:rsidRDefault="00351640">
      <w:pPr>
        <w:rPr>
          <w:rFonts w:ascii="Times New Roman" w:eastAsia="Times New Roman" w:hAnsi="Times New Roman" w:cs="Times New Roman"/>
        </w:rPr>
      </w:pPr>
    </w:p>
    <w:p w14:paraId="00000006" w14:textId="77777777" w:rsidR="00351640" w:rsidRDefault="006D40A0">
      <w:pPr>
        <w:rPr>
          <w:rFonts w:ascii="Times New Roman" w:eastAsia="Times New Roman" w:hAnsi="Times New Roman" w:cs="Times New Roman"/>
          <w:b/>
        </w:rPr>
      </w:pPr>
      <w:r>
        <w:rPr>
          <w:rFonts w:ascii="Times New Roman" w:eastAsia="Times New Roman" w:hAnsi="Times New Roman" w:cs="Times New Roman"/>
          <w:b/>
        </w:rPr>
        <w:t>BACKGROUND INFORMATION</w:t>
      </w:r>
    </w:p>
    <w:p w14:paraId="00000007" w14:textId="77777777" w:rsidR="00351640" w:rsidRDefault="00351640">
      <w:pPr>
        <w:rPr>
          <w:rFonts w:ascii="Times New Roman" w:eastAsia="Times New Roman" w:hAnsi="Times New Roman" w:cs="Times New Roman"/>
        </w:rPr>
      </w:pPr>
    </w:p>
    <w:p w14:paraId="00000008" w14:textId="77777777" w:rsidR="00351640" w:rsidRDefault="006D40A0">
      <w:pPr>
        <w:rPr>
          <w:rFonts w:ascii="Times New Roman" w:eastAsia="Times New Roman" w:hAnsi="Times New Roman" w:cs="Times New Roman"/>
          <w:b/>
        </w:rPr>
      </w:pPr>
      <w:r>
        <w:rPr>
          <w:rFonts w:ascii="Times New Roman" w:eastAsia="Times New Roman" w:hAnsi="Times New Roman" w:cs="Times New Roman"/>
          <w:b/>
        </w:rPr>
        <w:t xml:space="preserve">Learning Outcomes </w:t>
      </w:r>
    </w:p>
    <w:p w14:paraId="00000009" w14:textId="77777777" w:rsidR="00351640" w:rsidRDefault="006D40A0">
      <w:pPr>
        <w:numPr>
          <w:ilvl w:val="0"/>
          <w:numId w:val="1"/>
        </w:numPr>
        <w:pBdr>
          <w:top w:val="nil"/>
          <w:left w:val="nil"/>
          <w:bottom w:val="nil"/>
          <w:right w:val="nil"/>
          <w:between w:val="nil"/>
        </w:pBdr>
        <w:spacing w:line="259" w:lineRule="auto"/>
        <w:rPr>
          <w:rFonts w:ascii="Times New Roman" w:eastAsia="Times New Roman" w:hAnsi="Times New Roman" w:cs="Times New Roman"/>
          <w:color w:val="000000"/>
        </w:rPr>
      </w:pPr>
      <w:r>
        <w:rPr>
          <w:rFonts w:ascii="Times New Roman" w:eastAsia="Times New Roman" w:hAnsi="Times New Roman" w:cs="Times New Roman"/>
          <w:color w:val="000000"/>
        </w:rPr>
        <w:t>Contrast science as a way of knowing to other ways of knowing.</w:t>
      </w:r>
    </w:p>
    <w:p w14:paraId="0000000A" w14:textId="77777777" w:rsidR="00351640" w:rsidRDefault="006D40A0">
      <w:pPr>
        <w:numPr>
          <w:ilvl w:val="0"/>
          <w:numId w:val="1"/>
        </w:numPr>
        <w:pBdr>
          <w:top w:val="nil"/>
          <w:left w:val="nil"/>
          <w:bottom w:val="nil"/>
          <w:right w:val="nil"/>
          <w:between w:val="nil"/>
        </w:pBdr>
        <w:spacing w:line="259" w:lineRule="auto"/>
        <w:rPr>
          <w:rFonts w:ascii="Times New Roman" w:eastAsia="Times New Roman" w:hAnsi="Times New Roman" w:cs="Times New Roman"/>
        </w:rPr>
      </w:pPr>
      <w:r>
        <w:rPr>
          <w:rFonts w:ascii="Times New Roman" w:eastAsia="Times New Roman" w:hAnsi="Times New Roman" w:cs="Times New Roman"/>
        </w:rPr>
        <w:t>Define evolution</w:t>
      </w:r>
    </w:p>
    <w:p w14:paraId="0000000B" w14:textId="77777777" w:rsidR="00351640" w:rsidRDefault="006D40A0">
      <w:pPr>
        <w:numPr>
          <w:ilvl w:val="0"/>
          <w:numId w:val="1"/>
        </w:numPr>
        <w:pBdr>
          <w:top w:val="nil"/>
          <w:left w:val="nil"/>
          <w:bottom w:val="nil"/>
          <w:right w:val="nil"/>
          <w:between w:val="nil"/>
        </w:pBdr>
        <w:spacing w:line="259" w:lineRule="auto"/>
        <w:rPr>
          <w:rFonts w:ascii="Times New Roman" w:eastAsia="Times New Roman" w:hAnsi="Times New Roman" w:cs="Times New Roman"/>
          <w:color w:val="000000"/>
        </w:rPr>
      </w:pPr>
      <w:r>
        <w:rPr>
          <w:rFonts w:ascii="Times New Roman" w:eastAsia="Times New Roman" w:hAnsi="Times New Roman" w:cs="Times New Roman"/>
        </w:rPr>
        <w:t>Discuss historical dynamics and Biblical frameworks for interpreting the Genesis creation narrative.</w:t>
      </w:r>
    </w:p>
    <w:p w14:paraId="0000000C" w14:textId="77777777" w:rsidR="00351640" w:rsidRDefault="006D40A0">
      <w:pPr>
        <w:numPr>
          <w:ilvl w:val="0"/>
          <w:numId w:val="1"/>
        </w:numPr>
        <w:pBdr>
          <w:top w:val="nil"/>
          <w:left w:val="nil"/>
          <w:bottom w:val="nil"/>
          <w:right w:val="nil"/>
          <w:between w:val="nil"/>
        </w:pBdr>
        <w:spacing w:line="259" w:lineRule="auto"/>
        <w:rPr>
          <w:rFonts w:ascii="Times New Roman" w:eastAsia="Times New Roman" w:hAnsi="Times New Roman" w:cs="Times New Roman"/>
          <w:color w:val="000000"/>
        </w:rPr>
      </w:pPr>
      <w:r>
        <w:rPr>
          <w:rFonts w:ascii="Times New Roman" w:eastAsia="Times New Roman" w:hAnsi="Times New Roman" w:cs="Times New Roman"/>
          <w:color w:val="000000"/>
        </w:rPr>
        <w:t xml:space="preserve">Discuss ways in which science and religion are compatible </w:t>
      </w:r>
      <w:proofErr w:type="gramStart"/>
      <w:r>
        <w:rPr>
          <w:rFonts w:ascii="Times New Roman" w:eastAsia="Times New Roman" w:hAnsi="Times New Roman" w:cs="Times New Roman"/>
          <w:color w:val="000000"/>
        </w:rPr>
        <w:t>in regard to</w:t>
      </w:r>
      <w:proofErr w:type="gramEnd"/>
      <w:r>
        <w:rPr>
          <w:rFonts w:ascii="Times New Roman" w:eastAsia="Times New Roman" w:hAnsi="Times New Roman" w:cs="Times New Roman"/>
          <w:color w:val="000000"/>
        </w:rPr>
        <w:t xml:space="preserve"> evol</w:t>
      </w:r>
      <w:r>
        <w:rPr>
          <w:rFonts w:ascii="Times New Roman" w:eastAsia="Times New Roman" w:hAnsi="Times New Roman" w:cs="Times New Roman"/>
          <w:color w:val="000000"/>
        </w:rPr>
        <w:t>ution.</w:t>
      </w:r>
    </w:p>
    <w:p w14:paraId="0000000D" w14:textId="77777777" w:rsidR="00351640" w:rsidRDefault="006D40A0">
      <w:pPr>
        <w:numPr>
          <w:ilvl w:val="0"/>
          <w:numId w:val="1"/>
        </w:numPr>
        <w:pBdr>
          <w:top w:val="nil"/>
          <w:left w:val="nil"/>
          <w:bottom w:val="nil"/>
          <w:right w:val="nil"/>
          <w:between w:val="nil"/>
        </w:pBdr>
        <w:spacing w:line="259" w:lineRule="auto"/>
        <w:rPr>
          <w:rFonts w:ascii="Times New Roman" w:eastAsia="Times New Roman" w:hAnsi="Times New Roman" w:cs="Times New Roman"/>
        </w:rPr>
      </w:pPr>
      <w:r>
        <w:rPr>
          <w:rFonts w:ascii="Times New Roman" w:eastAsia="Times New Roman" w:hAnsi="Times New Roman" w:cs="Times New Roman"/>
        </w:rPr>
        <w:t xml:space="preserve">Students will gain a basic understanding of the mechanisms and evidence of evolutionary concepts.  </w:t>
      </w:r>
    </w:p>
    <w:p w14:paraId="0000000E" w14:textId="77777777" w:rsidR="00351640" w:rsidRDefault="00351640">
      <w:pPr>
        <w:rPr>
          <w:rFonts w:ascii="Times New Roman" w:eastAsia="Times New Roman" w:hAnsi="Times New Roman" w:cs="Times New Roman"/>
          <w:b/>
        </w:rPr>
      </w:pPr>
    </w:p>
    <w:p w14:paraId="0000000F" w14:textId="77777777" w:rsidR="00351640" w:rsidRDefault="006D40A0">
      <w:pPr>
        <w:rPr>
          <w:rFonts w:ascii="Times New Roman" w:eastAsia="Times New Roman" w:hAnsi="Times New Roman" w:cs="Times New Roman"/>
          <w:b/>
        </w:rPr>
      </w:pPr>
      <w:r>
        <w:rPr>
          <w:rFonts w:ascii="Times New Roman" w:eastAsia="Times New Roman" w:hAnsi="Times New Roman" w:cs="Times New Roman"/>
          <w:b/>
        </w:rPr>
        <w:t>Unofficial Learning Outcome</w:t>
      </w:r>
    </w:p>
    <w:p w14:paraId="00000010" w14:textId="77777777" w:rsidR="00351640" w:rsidRDefault="006D40A0">
      <w:pPr>
        <w:numPr>
          <w:ilvl w:val="0"/>
          <w:numId w:val="3"/>
        </w:numPr>
        <w:rPr>
          <w:rFonts w:ascii="Times New Roman" w:eastAsia="Times New Roman" w:hAnsi="Times New Roman" w:cs="Times New Roman"/>
        </w:rPr>
      </w:pPr>
      <w:r>
        <w:rPr>
          <w:rFonts w:ascii="Times New Roman" w:eastAsia="Times New Roman" w:hAnsi="Times New Roman" w:cs="Times New Roman"/>
        </w:rPr>
        <w:t>Persuade students that evolution is not a wedge issue on matters of faith, heretofore internally referred to as the “Wed</w:t>
      </w:r>
      <w:r>
        <w:rPr>
          <w:rFonts w:ascii="Times New Roman" w:eastAsia="Times New Roman" w:hAnsi="Times New Roman" w:cs="Times New Roman"/>
        </w:rPr>
        <w:t xml:space="preserve">gie Effect.”  </w:t>
      </w:r>
      <w:proofErr w:type="gramStart"/>
      <w:r>
        <w:rPr>
          <w:rFonts w:ascii="Times New Roman" w:eastAsia="Times New Roman" w:hAnsi="Times New Roman" w:cs="Times New Roman"/>
        </w:rPr>
        <w:t>Therefore</w:t>
      </w:r>
      <w:proofErr w:type="gramEnd"/>
      <w:r>
        <w:rPr>
          <w:rFonts w:ascii="Times New Roman" w:eastAsia="Times New Roman" w:hAnsi="Times New Roman" w:cs="Times New Roman"/>
        </w:rPr>
        <w:t xml:space="preserve"> we are trying to create a wedgie free environment.    </w:t>
      </w:r>
    </w:p>
    <w:p w14:paraId="00000011" w14:textId="77777777" w:rsidR="00351640" w:rsidRDefault="00351640">
      <w:pPr>
        <w:spacing w:line="259" w:lineRule="auto"/>
        <w:rPr>
          <w:rFonts w:ascii="Times New Roman" w:eastAsia="Times New Roman" w:hAnsi="Times New Roman" w:cs="Times New Roman"/>
        </w:rPr>
      </w:pPr>
    </w:p>
    <w:p w14:paraId="00000012" w14:textId="77777777" w:rsidR="00351640" w:rsidRDefault="006D40A0">
      <w:pPr>
        <w:spacing w:line="259" w:lineRule="auto"/>
        <w:rPr>
          <w:rFonts w:ascii="Times New Roman" w:eastAsia="Times New Roman" w:hAnsi="Times New Roman" w:cs="Times New Roman"/>
        </w:rPr>
      </w:pPr>
      <w:r>
        <w:rPr>
          <w:rFonts w:ascii="Times New Roman" w:eastAsia="Times New Roman" w:hAnsi="Times New Roman" w:cs="Times New Roman"/>
          <w:b/>
        </w:rPr>
        <w:t>Type of Course</w:t>
      </w:r>
      <w:r>
        <w:rPr>
          <w:rFonts w:ascii="Times New Roman" w:eastAsia="Times New Roman" w:hAnsi="Times New Roman" w:cs="Times New Roman"/>
        </w:rPr>
        <w:t xml:space="preserve">:  Biology, lower division, majors (Flipped classroom model) </w:t>
      </w:r>
    </w:p>
    <w:p w14:paraId="00000013" w14:textId="77777777" w:rsidR="00351640" w:rsidRDefault="00351640">
      <w:pPr>
        <w:spacing w:line="259" w:lineRule="auto"/>
        <w:rPr>
          <w:rFonts w:ascii="Times New Roman" w:eastAsia="Times New Roman" w:hAnsi="Times New Roman" w:cs="Times New Roman"/>
          <w:b/>
        </w:rPr>
      </w:pPr>
    </w:p>
    <w:p w14:paraId="00000014" w14:textId="77777777" w:rsidR="00351640" w:rsidRDefault="006D40A0">
      <w:pPr>
        <w:spacing w:line="259" w:lineRule="auto"/>
        <w:rPr>
          <w:rFonts w:ascii="Times New Roman" w:eastAsia="Times New Roman" w:hAnsi="Times New Roman" w:cs="Times New Roman"/>
        </w:rPr>
      </w:pPr>
      <w:r>
        <w:rPr>
          <w:rFonts w:ascii="Times New Roman" w:eastAsia="Times New Roman" w:hAnsi="Times New Roman" w:cs="Times New Roman"/>
          <w:b/>
        </w:rPr>
        <w:t>Suggested Location in the Curriculum</w:t>
      </w:r>
      <w:r>
        <w:rPr>
          <w:rFonts w:ascii="Times New Roman" w:eastAsia="Times New Roman" w:hAnsi="Times New Roman" w:cs="Times New Roman"/>
        </w:rPr>
        <w:t xml:space="preserve">: Traditionally biology professors begin teaching evolutionary </w:t>
      </w:r>
      <w:r>
        <w:rPr>
          <w:rFonts w:ascii="Times New Roman" w:eastAsia="Times New Roman" w:hAnsi="Times New Roman" w:cs="Times New Roman"/>
        </w:rPr>
        <w:t>concepts without any discussion of theology or Biblical interpretation even in a Christian school setting. This unit is meant to proceed the traditional units on evolution and make students of faith more receptive to the material. We are also including lin</w:t>
      </w:r>
      <w:r>
        <w:rPr>
          <w:rFonts w:ascii="Times New Roman" w:eastAsia="Times New Roman" w:hAnsi="Times New Roman" w:cs="Times New Roman"/>
        </w:rPr>
        <w:t>ks to supplemental material that could be used to enhance the traditional scientific curriculum that are faith inclusive.</w:t>
      </w:r>
    </w:p>
    <w:p w14:paraId="00000015" w14:textId="77777777" w:rsidR="00351640" w:rsidRDefault="00351640">
      <w:pPr>
        <w:spacing w:line="259" w:lineRule="auto"/>
        <w:rPr>
          <w:rFonts w:ascii="Times New Roman" w:eastAsia="Times New Roman" w:hAnsi="Times New Roman" w:cs="Times New Roman"/>
        </w:rPr>
      </w:pPr>
    </w:p>
    <w:p w14:paraId="00000016" w14:textId="77777777" w:rsidR="00351640" w:rsidRDefault="006D40A0">
      <w:pPr>
        <w:spacing w:line="259" w:lineRule="auto"/>
        <w:rPr>
          <w:rFonts w:ascii="Times New Roman" w:eastAsia="Times New Roman" w:hAnsi="Times New Roman" w:cs="Times New Roman"/>
        </w:rPr>
      </w:pPr>
      <w:r>
        <w:rPr>
          <w:rFonts w:ascii="Times New Roman" w:eastAsia="Times New Roman" w:hAnsi="Times New Roman" w:cs="Times New Roman"/>
          <w:b/>
        </w:rPr>
        <w:t>Estimated Time</w:t>
      </w:r>
      <w:r>
        <w:rPr>
          <w:rFonts w:ascii="Times New Roman" w:eastAsia="Times New Roman" w:hAnsi="Times New Roman" w:cs="Times New Roman"/>
        </w:rPr>
        <w:t xml:space="preserve">:  Learning Outcomes 1 and 2 take one </w:t>
      </w:r>
      <w:proofErr w:type="gramStart"/>
      <w:r>
        <w:rPr>
          <w:rFonts w:ascii="Times New Roman" w:eastAsia="Times New Roman" w:hAnsi="Times New Roman" w:cs="Times New Roman"/>
        </w:rPr>
        <w:t>50-75 minute</w:t>
      </w:r>
      <w:proofErr w:type="gramEnd"/>
      <w:r>
        <w:rPr>
          <w:rFonts w:ascii="Times New Roman" w:eastAsia="Times New Roman" w:hAnsi="Times New Roman" w:cs="Times New Roman"/>
        </w:rPr>
        <w:t xml:space="preserve"> class period.  Learning Outcomes 3 and 4 take an additional </w:t>
      </w:r>
      <w:proofErr w:type="gramStart"/>
      <w:r>
        <w:rPr>
          <w:rFonts w:ascii="Times New Roman" w:eastAsia="Times New Roman" w:hAnsi="Times New Roman" w:cs="Times New Roman"/>
        </w:rPr>
        <w:t>50-75 minute</w:t>
      </w:r>
      <w:proofErr w:type="gramEnd"/>
      <w:r>
        <w:rPr>
          <w:rFonts w:ascii="Times New Roman" w:eastAsia="Times New Roman" w:hAnsi="Times New Roman" w:cs="Times New Roman"/>
        </w:rPr>
        <w:t xml:space="preserve"> class period.  Learning Outcome 5 will vary based on the instructor and course material.  Provided resources will include options fo</w:t>
      </w:r>
      <w:r>
        <w:rPr>
          <w:rFonts w:ascii="Times New Roman" w:eastAsia="Times New Roman" w:hAnsi="Times New Roman" w:cs="Times New Roman"/>
        </w:rPr>
        <w:t xml:space="preserve">r both laboratory and/or lecture periods.  Estimated time for homework:  the pre-assignment should take about 30 minutes, as should the post-assignment.  </w:t>
      </w:r>
    </w:p>
    <w:p w14:paraId="00000017" w14:textId="77777777" w:rsidR="00351640" w:rsidRDefault="00351640">
      <w:pPr>
        <w:spacing w:line="259" w:lineRule="auto"/>
        <w:rPr>
          <w:rFonts w:ascii="Times New Roman" w:eastAsia="Times New Roman" w:hAnsi="Times New Roman" w:cs="Times New Roman"/>
        </w:rPr>
      </w:pPr>
    </w:p>
    <w:p w14:paraId="00000018" w14:textId="77777777" w:rsidR="00351640" w:rsidRDefault="006D40A0">
      <w:pPr>
        <w:spacing w:line="259" w:lineRule="auto"/>
        <w:rPr>
          <w:rFonts w:ascii="Times New Roman" w:eastAsia="Times New Roman" w:hAnsi="Times New Roman" w:cs="Times New Roman"/>
        </w:rPr>
      </w:pPr>
      <w:r>
        <w:rPr>
          <w:rFonts w:ascii="Times New Roman" w:eastAsia="Times New Roman" w:hAnsi="Times New Roman" w:cs="Times New Roman"/>
          <w:b/>
        </w:rPr>
        <w:t>Advanced Preparation for Instructor</w:t>
      </w:r>
      <w:r>
        <w:rPr>
          <w:rFonts w:ascii="Times New Roman" w:eastAsia="Times New Roman" w:hAnsi="Times New Roman" w:cs="Times New Roman"/>
        </w:rPr>
        <w:t>:  It is recommended that instructors read the following document</w:t>
      </w:r>
      <w:r>
        <w:rPr>
          <w:rFonts w:ascii="Times New Roman" w:eastAsia="Times New Roman" w:hAnsi="Times New Roman" w:cs="Times New Roman"/>
        </w:rPr>
        <w:t xml:space="preserve">s that outline all official statements made by Church leadership </w:t>
      </w:r>
      <w:proofErr w:type="gramStart"/>
      <w:r>
        <w:rPr>
          <w:rFonts w:ascii="Times New Roman" w:eastAsia="Times New Roman" w:hAnsi="Times New Roman" w:cs="Times New Roman"/>
        </w:rPr>
        <w:t>on the subject of evolution</w:t>
      </w:r>
      <w:proofErr w:type="gramEnd"/>
      <w:r>
        <w:rPr>
          <w:rFonts w:ascii="Times New Roman" w:eastAsia="Times New Roman" w:hAnsi="Times New Roman" w:cs="Times New Roman"/>
        </w:rPr>
        <w:t>:</w:t>
      </w:r>
    </w:p>
    <w:p w14:paraId="00000019" w14:textId="77777777" w:rsidR="00351640" w:rsidRDefault="006D40A0">
      <w:pPr>
        <w:numPr>
          <w:ilvl w:val="0"/>
          <w:numId w:val="2"/>
        </w:numPr>
        <w:pBdr>
          <w:top w:val="nil"/>
          <w:left w:val="nil"/>
          <w:bottom w:val="nil"/>
          <w:right w:val="nil"/>
          <w:between w:val="nil"/>
        </w:pBdr>
        <w:spacing w:line="259" w:lineRule="auto"/>
        <w:rPr>
          <w:rFonts w:ascii="Times New Roman" w:eastAsia="Times New Roman" w:hAnsi="Times New Roman" w:cs="Times New Roman"/>
          <w:color w:val="000000"/>
        </w:rPr>
      </w:pPr>
      <w:r>
        <w:rPr>
          <w:rFonts w:ascii="Times New Roman" w:eastAsia="Times New Roman" w:hAnsi="Times New Roman" w:cs="Times New Roman"/>
        </w:rPr>
        <w:t>Research article discussing the importance of cultural competency when introducing the topic of evolution</w:t>
      </w:r>
      <w:r>
        <w:rPr>
          <w:rFonts w:ascii="Times New Roman" w:eastAsia="Times New Roman" w:hAnsi="Times New Roman" w:cs="Times New Roman"/>
          <w:color w:val="000000"/>
        </w:rPr>
        <w:t xml:space="preserve"> </w:t>
      </w:r>
      <w:hyperlink r:id="rId8">
        <w:r>
          <w:rPr>
            <w:rFonts w:ascii="Times New Roman" w:eastAsia="Times New Roman" w:hAnsi="Times New Roman" w:cs="Times New Roman"/>
            <w:color w:val="1155CC"/>
            <w:u w:val="single"/>
          </w:rPr>
          <w:t>https://www.lifescied.org/doi/10.1187/cbe.17-04-0062o-the-point/what-does-the-church-believe-about-evolution?lang=eng</w:t>
        </w:r>
      </w:hyperlink>
      <w:r>
        <w:rPr>
          <w:rFonts w:ascii="Times New Roman" w:eastAsia="Times New Roman" w:hAnsi="Times New Roman" w:cs="Times New Roman"/>
          <w:color w:val="000000"/>
        </w:rPr>
        <w:t xml:space="preserve"> </w:t>
      </w:r>
    </w:p>
    <w:p w14:paraId="0000001A" w14:textId="77777777" w:rsidR="00351640" w:rsidRDefault="006D40A0">
      <w:pPr>
        <w:numPr>
          <w:ilvl w:val="0"/>
          <w:numId w:val="2"/>
        </w:numPr>
        <w:pBdr>
          <w:top w:val="nil"/>
          <w:left w:val="nil"/>
          <w:bottom w:val="nil"/>
          <w:right w:val="nil"/>
          <w:between w:val="nil"/>
        </w:pBdr>
        <w:spacing w:line="259" w:lineRule="auto"/>
        <w:rPr>
          <w:rFonts w:ascii="Times New Roman" w:eastAsia="Times New Roman" w:hAnsi="Times New Roman" w:cs="Times New Roman"/>
          <w:color w:val="000000"/>
        </w:rPr>
      </w:pPr>
      <w:proofErr w:type="spellStart"/>
      <w:r>
        <w:rPr>
          <w:rFonts w:ascii="Times New Roman" w:eastAsia="Times New Roman" w:hAnsi="Times New Roman" w:cs="Times New Roman"/>
        </w:rPr>
        <w:lastRenderedPageBreak/>
        <w:t>BioLogos</w:t>
      </w:r>
      <w:proofErr w:type="spellEnd"/>
      <w:r>
        <w:rPr>
          <w:rFonts w:ascii="Times New Roman" w:eastAsia="Times New Roman" w:hAnsi="Times New Roman" w:cs="Times New Roman"/>
        </w:rPr>
        <w:t xml:space="preserve"> - an organization that is dedicated to science and faith w</w:t>
      </w:r>
      <w:r>
        <w:rPr>
          <w:rFonts w:ascii="Times New Roman" w:eastAsia="Times New Roman" w:hAnsi="Times New Roman" w:cs="Times New Roman"/>
        </w:rPr>
        <w:t xml:space="preserve">orking together.  The link below is to the main page.  You can use the resource tab to find articles that relate to evolutionary topics. </w:t>
      </w:r>
      <w:hyperlink r:id="rId9">
        <w:r>
          <w:rPr>
            <w:rFonts w:ascii="Times New Roman" w:eastAsia="Times New Roman" w:hAnsi="Times New Roman" w:cs="Times New Roman"/>
            <w:color w:val="1155CC"/>
            <w:u w:val="single"/>
          </w:rPr>
          <w:t xml:space="preserve"> https://biologos.org/</w:t>
        </w:r>
      </w:hyperlink>
    </w:p>
    <w:p w14:paraId="0000001B" w14:textId="77777777" w:rsidR="00351640" w:rsidRDefault="006D40A0">
      <w:pPr>
        <w:numPr>
          <w:ilvl w:val="0"/>
          <w:numId w:val="2"/>
        </w:numPr>
        <w:rPr>
          <w:rFonts w:ascii="Times New Roman" w:eastAsia="Times New Roman" w:hAnsi="Times New Roman" w:cs="Times New Roman"/>
        </w:rPr>
      </w:pPr>
      <w:r>
        <w:rPr>
          <w:rFonts w:ascii="Times New Roman" w:eastAsia="Times New Roman" w:hAnsi="Times New Roman" w:cs="Times New Roman"/>
        </w:rPr>
        <w:t xml:space="preserve"> Baptist Faith &amp; Message 2000 </w:t>
      </w:r>
      <w:hyperlink r:id="rId10">
        <w:r>
          <w:rPr>
            <w:rFonts w:ascii="Times New Roman" w:eastAsia="Times New Roman" w:hAnsi="Times New Roman" w:cs="Times New Roman"/>
            <w:color w:val="1155CC"/>
            <w:u w:val="single"/>
          </w:rPr>
          <w:t>https://bfm.sbc.net/bfm2000/</w:t>
        </w:r>
      </w:hyperlink>
    </w:p>
    <w:p w14:paraId="0000001C" w14:textId="77777777" w:rsidR="00351640" w:rsidRDefault="00351640">
      <w:pPr>
        <w:spacing w:line="259" w:lineRule="auto"/>
        <w:rPr>
          <w:rFonts w:ascii="Times New Roman" w:eastAsia="Times New Roman" w:hAnsi="Times New Roman" w:cs="Times New Roman"/>
        </w:rPr>
      </w:pPr>
    </w:p>
    <w:p w14:paraId="0000001D" w14:textId="5325A2CD" w:rsidR="00351640" w:rsidRDefault="006D40A0">
      <w:pPr>
        <w:spacing w:line="259" w:lineRule="auto"/>
        <w:rPr>
          <w:rFonts w:ascii="Times New Roman" w:eastAsia="Times New Roman" w:hAnsi="Times New Roman" w:cs="Times New Roman"/>
        </w:rPr>
      </w:pPr>
      <w:r>
        <w:rPr>
          <w:rFonts w:ascii="Times New Roman" w:eastAsia="Times New Roman" w:hAnsi="Times New Roman" w:cs="Times New Roman"/>
          <w:b/>
        </w:rPr>
        <w:t>Supplies Needed</w:t>
      </w:r>
      <w:r>
        <w:rPr>
          <w:rFonts w:ascii="Times New Roman" w:eastAsia="Times New Roman" w:hAnsi="Times New Roman" w:cs="Times New Roman"/>
        </w:rPr>
        <w:t>:  Learning Outcome 1 and 2: LEGO contraptions in opaque bags; LEGO pieces for building (optional: there is a video link).  Learning Outcome 3 and 4: Instead of using the provided draft of</w:t>
      </w:r>
      <w:r>
        <w:rPr>
          <w:rFonts w:ascii="Times New Roman" w:eastAsia="Times New Roman" w:hAnsi="Times New Roman" w:cs="Times New Roman"/>
        </w:rPr>
        <w:t xml:space="preserve"> the historical dynamics and Biblical frameworks for interpreting the Genesis creation narrative we would recommend having Christian Studies faculty from your university/college create a short </w:t>
      </w:r>
      <w:proofErr w:type="gramStart"/>
      <w:r>
        <w:rPr>
          <w:rFonts w:ascii="Times New Roman" w:eastAsia="Times New Roman" w:hAnsi="Times New Roman" w:cs="Times New Roman"/>
        </w:rPr>
        <w:t>10 minute</w:t>
      </w:r>
      <w:proofErr w:type="gramEnd"/>
      <w:r>
        <w:rPr>
          <w:rFonts w:ascii="Times New Roman" w:eastAsia="Times New Roman" w:hAnsi="Times New Roman" w:cs="Times New Roman"/>
        </w:rPr>
        <w:t xml:space="preserve"> video covering this or similar material. </w:t>
      </w:r>
    </w:p>
    <w:p w14:paraId="0000001E" w14:textId="77777777" w:rsidR="00351640" w:rsidRDefault="00351640">
      <w:pPr>
        <w:spacing w:line="259" w:lineRule="auto"/>
        <w:rPr>
          <w:rFonts w:ascii="Times New Roman" w:eastAsia="Times New Roman" w:hAnsi="Times New Roman" w:cs="Times New Roman"/>
        </w:rPr>
      </w:pPr>
    </w:p>
    <w:p w14:paraId="0000001F" w14:textId="77777777" w:rsidR="00351640" w:rsidRDefault="00351640">
      <w:pPr>
        <w:spacing w:line="259" w:lineRule="auto"/>
        <w:rPr>
          <w:rFonts w:ascii="Times New Roman" w:eastAsia="Times New Roman" w:hAnsi="Times New Roman" w:cs="Times New Roman"/>
        </w:rPr>
      </w:pPr>
    </w:p>
    <w:p w14:paraId="00000020" w14:textId="77777777" w:rsidR="00351640" w:rsidRDefault="006D40A0">
      <w:pPr>
        <w:spacing w:line="259" w:lineRule="auto"/>
        <w:rPr>
          <w:rFonts w:ascii="Times New Roman" w:eastAsia="Times New Roman" w:hAnsi="Times New Roman" w:cs="Times New Roman"/>
        </w:rPr>
      </w:pPr>
      <w:r>
        <w:rPr>
          <w:rFonts w:ascii="Times New Roman" w:eastAsia="Times New Roman" w:hAnsi="Times New Roman" w:cs="Times New Roman"/>
          <w:b/>
        </w:rPr>
        <w:t>Cultural</w:t>
      </w:r>
      <w:r>
        <w:rPr>
          <w:rFonts w:ascii="Times New Roman" w:eastAsia="Times New Roman" w:hAnsi="Times New Roman" w:cs="Times New Roman"/>
          <w:b/>
        </w:rPr>
        <w:t xml:space="preserve"> Barriers to be Considered</w:t>
      </w:r>
      <w:r>
        <w:rPr>
          <w:rFonts w:ascii="Times New Roman" w:eastAsia="Times New Roman" w:hAnsi="Times New Roman" w:cs="Times New Roman"/>
        </w:rPr>
        <w:t>: While the Southern Baptist Convention and South Carolina Baptist Convention do not take any official position on the age of the earth or human evolution,</w:t>
      </w:r>
      <w:r>
        <w:rPr>
          <w:rFonts w:ascii="Times New Roman" w:eastAsia="Times New Roman" w:hAnsi="Times New Roman" w:cs="Times New Roman"/>
          <w:vertAlign w:val="superscript"/>
        </w:rPr>
        <w:footnoteReference w:id="1"/>
      </w:r>
      <w:r>
        <w:rPr>
          <w:rFonts w:ascii="Times New Roman" w:eastAsia="Times New Roman" w:hAnsi="Times New Roman" w:cs="Times New Roman"/>
        </w:rPr>
        <w:t xml:space="preserve"> literal 6-day, young-earth creationism is prevalent among these constitu</w:t>
      </w:r>
      <w:r>
        <w:rPr>
          <w:rFonts w:ascii="Times New Roman" w:eastAsia="Times New Roman" w:hAnsi="Times New Roman" w:cs="Times New Roman"/>
        </w:rPr>
        <w:t>encies and, therefore, prevalent among our students and their families. Further, human evolution is a wedge issue for many, and some go as far as to use it as a litmus test for doctrinal fidelity. Human evolution is perceived to threaten: 1) the special st</w:t>
      </w:r>
      <w:r>
        <w:rPr>
          <w:rFonts w:ascii="Times New Roman" w:eastAsia="Times New Roman" w:hAnsi="Times New Roman" w:cs="Times New Roman"/>
        </w:rPr>
        <w:t>atus of humans as made in God’s image; 2) the apparent plain reading of the Genesis creation narratives; 3) the schema of sin and salvation insofar as evolution requires death before the Fall. While the present tensions find their history in the modernist-</w:t>
      </w:r>
      <w:r>
        <w:rPr>
          <w:rFonts w:ascii="Times New Roman" w:eastAsia="Times New Roman" w:hAnsi="Times New Roman" w:cs="Times New Roman"/>
        </w:rPr>
        <w:t xml:space="preserve">fundamentalist controversies of the early 20th century, they have been heightened by the contemporary influence of Ken Ham, his Answers in Genesis project, and other similar efforts. </w:t>
      </w:r>
      <w:proofErr w:type="gramStart"/>
      <w:r>
        <w:rPr>
          <w:rFonts w:ascii="Times New Roman" w:eastAsia="Times New Roman" w:hAnsi="Times New Roman" w:cs="Times New Roman"/>
        </w:rPr>
        <w:t>The final result</w:t>
      </w:r>
      <w:proofErr w:type="gramEnd"/>
      <w:r>
        <w:rPr>
          <w:rFonts w:ascii="Times New Roman" w:eastAsia="Times New Roman" w:hAnsi="Times New Roman" w:cs="Times New Roman"/>
        </w:rPr>
        <w:t xml:space="preserve"> is a general air of skepticism toward science in general</w:t>
      </w:r>
      <w:r>
        <w:rPr>
          <w:rFonts w:ascii="Times New Roman" w:eastAsia="Times New Roman" w:hAnsi="Times New Roman" w:cs="Times New Roman"/>
        </w:rPr>
        <w:t xml:space="preserve"> and evolution in particular. </w:t>
      </w:r>
    </w:p>
    <w:p w14:paraId="00000021" w14:textId="77777777" w:rsidR="00351640" w:rsidRDefault="00351640">
      <w:pPr>
        <w:spacing w:line="259" w:lineRule="auto"/>
        <w:rPr>
          <w:rFonts w:ascii="Times New Roman" w:eastAsia="Times New Roman" w:hAnsi="Times New Roman" w:cs="Times New Roman"/>
        </w:rPr>
      </w:pPr>
    </w:p>
    <w:p w14:paraId="00000022" w14:textId="77777777" w:rsidR="00351640" w:rsidRDefault="006D40A0">
      <w:pPr>
        <w:spacing w:line="259" w:lineRule="auto"/>
        <w:rPr>
          <w:rFonts w:ascii="Times New Roman" w:eastAsia="Times New Roman" w:hAnsi="Times New Roman" w:cs="Times New Roman"/>
        </w:rPr>
      </w:pPr>
      <w:r>
        <w:rPr>
          <w:rFonts w:ascii="Times New Roman" w:eastAsia="Times New Roman" w:hAnsi="Times New Roman" w:cs="Times New Roman"/>
        </w:rPr>
        <w:t>Science faculty at our university enjoy administrative support and a largely free academic environment, but the university’s Baptist and evangelical constituencies require a high level of caution in how these issues are hand</w:t>
      </w:r>
      <w:r>
        <w:rPr>
          <w:rFonts w:ascii="Times New Roman" w:eastAsia="Times New Roman" w:hAnsi="Times New Roman" w:cs="Times New Roman"/>
        </w:rPr>
        <w:t xml:space="preserve">led in the classroom, to families of prospective students, to the board, and to churches of the South Carolina Baptist Convention. </w:t>
      </w:r>
    </w:p>
    <w:p w14:paraId="00000023" w14:textId="77777777" w:rsidR="00351640" w:rsidRDefault="00351640">
      <w:pPr>
        <w:spacing w:line="259" w:lineRule="auto"/>
        <w:rPr>
          <w:rFonts w:ascii="Times New Roman" w:eastAsia="Times New Roman" w:hAnsi="Times New Roman" w:cs="Times New Roman"/>
        </w:rPr>
      </w:pPr>
    </w:p>
    <w:p w14:paraId="00000024" w14:textId="77777777" w:rsidR="00351640" w:rsidRDefault="006D40A0">
      <w:pPr>
        <w:spacing w:line="259" w:lineRule="auto"/>
        <w:rPr>
          <w:rFonts w:ascii="Times New Roman" w:eastAsia="Times New Roman" w:hAnsi="Times New Roman" w:cs="Times New Roman"/>
        </w:rPr>
      </w:pPr>
      <w:r>
        <w:rPr>
          <w:rFonts w:ascii="Times New Roman" w:eastAsia="Times New Roman" w:hAnsi="Times New Roman" w:cs="Times New Roman"/>
        </w:rPr>
        <w:t xml:space="preserve">Overcoming such barriers, at least in the classroom, requires 1) portraying the history of the present controversy to show </w:t>
      </w:r>
      <w:r>
        <w:rPr>
          <w:rFonts w:ascii="Times New Roman" w:eastAsia="Times New Roman" w:hAnsi="Times New Roman" w:cs="Times New Roman"/>
        </w:rPr>
        <w:t>its relatively recent (and unnecessary) nature; 2) reconsidering the Genesis creation narratives in their ancient Near Eastern context and according to sound hermeneutics; 3) clarifying the relationship between scientific and religious knowledge, emphasizi</w:t>
      </w:r>
      <w:r>
        <w:rPr>
          <w:rFonts w:ascii="Times New Roman" w:eastAsia="Times New Roman" w:hAnsi="Times New Roman" w:cs="Times New Roman"/>
        </w:rPr>
        <w:t xml:space="preserve">ng their respective epistemic methods, domains, and limits. Hopefully, these efforts will open new possibilities for students and reduce the prevalence of human evolution becoming a wedge issue. </w:t>
      </w:r>
    </w:p>
    <w:p w14:paraId="00000025" w14:textId="77777777" w:rsidR="00351640" w:rsidRDefault="006D40A0">
      <w:pPr>
        <w:spacing w:line="259" w:lineRule="auto"/>
        <w:rPr>
          <w:rFonts w:ascii="Times New Roman" w:eastAsia="Times New Roman" w:hAnsi="Times New Roman" w:cs="Times New Roman"/>
        </w:rPr>
      </w:pPr>
      <w:r>
        <w:rPr>
          <w:rFonts w:ascii="Times New Roman" w:eastAsia="Times New Roman" w:hAnsi="Times New Roman" w:cs="Times New Roman"/>
          <w:b/>
        </w:rPr>
        <w:t>Establishing Respect in the Classroom</w:t>
      </w:r>
      <w:r>
        <w:rPr>
          <w:rFonts w:ascii="Times New Roman" w:eastAsia="Times New Roman" w:hAnsi="Times New Roman" w:cs="Times New Roman"/>
        </w:rPr>
        <w:t>: Faculty must be clear</w:t>
      </w:r>
      <w:r>
        <w:rPr>
          <w:rFonts w:ascii="Times New Roman" w:eastAsia="Times New Roman" w:hAnsi="Times New Roman" w:cs="Times New Roman"/>
        </w:rPr>
        <w:t xml:space="preserve"> that they are not attempting to persuade students of any one </w:t>
      </w:r>
      <w:proofErr w:type="gramStart"/>
      <w:r>
        <w:rPr>
          <w:rFonts w:ascii="Times New Roman" w:eastAsia="Times New Roman" w:hAnsi="Times New Roman" w:cs="Times New Roman"/>
        </w:rPr>
        <w:t>religious</w:t>
      </w:r>
      <w:proofErr w:type="gramEnd"/>
      <w:r>
        <w:rPr>
          <w:rFonts w:ascii="Times New Roman" w:eastAsia="Times New Roman" w:hAnsi="Times New Roman" w:cs="Times New Roman"/>
        </w:rPr>
        <w:t xml:space="preserve"> position, but to consider the range of possibilities and find ways to reduce tensions and reconcile apparently dichotomous perspectives. Partnership between </w:t>
      </w:r>
      <w:r>
        <w:rPr>
          <w:rFonts w:ascii="Times New Roman" w:eastAsia="Times New Roman" w:hAnsi="Times New Roman" w:cs="Times New Roman"/>
        </w:rPr>
        <w:lastRenderedPageBreak/>
        <w:t>biology and theology facult</w:t>
      </w:r>
      <w:r>
        <w:rPr>
          <w:rFonts w:ascii="Times New Roman" w:eastAsia="Times New Roman" w:hAnsi="Times New Roman" w:cs="Times New Roman"/>
        </w:rPr>
        <w:t xml:space="preserve">y will be key, portraying open conversations and a sense of compatibility and cooperation. </w:t>
      </w:r>
    </w:p>
    <w:p w14:paraId="00000026" w14:textId="77777777" w:rsidR="00351640" w:rsidRDefault="00351640">
      <w:pPr>
        <w:spacing w:line="259" w:lineRule="auto"/>
        <w:rPr>
          <w:rFonts w:ascii="Times New Roman" w:eastAsia="Times New Roman" w:hAnsi="Times New Roman" w:cs="Times New Roman"/>
        </w:rPr>
      </w:pPr>
    </w:p>
    <w:p w14:paraId="00000027" w14:textId="77777777" w:rsidR="00351640" w:rsidRDefault="006D40A0">
      <w:pPr>
        <w:spacing w:line="259" w:lineRule="auto"/>
        <w:rPr>
          <w:rFonts w:ascii="Times New Roman" w:eastAsia="Times New Roman" w:hAnsi="Times New Roman" w:cs="Times New Roman"/>
        </w:rPr>
      </w:pPr>
      <w:r>
        <w:rPr>
          <w:rFonts w:ascii="Times New Roman" w:eastAsia="Times New Roman" w:hAnsi="Times New Roman" w:cs="Times New Roman"/>
          <w:b/>
        </w:rPr>
        <w:t>OUTLINE OF RECONCILIATION ACTIVITIES</w:t>
      </w:r>
      <w:r>
        <w:rPr>
          <w:rFonts w:ascii="Times New Roman" w:eastAsia="Times New Roman" w:hAnsi="Times New Roman" w:cs="Times New Roman"/>
        </w:rPr>
        <w:t>:</w:t>
      </w:r>
    </w:p>
    <w:p w14:paraId="00000028" w14:textId="77777777" w:rsidR="00351640" w:rsidRDefault="00351640">
      <w:pPr>
        <w:spacing w:line="259" w:lineRule="auto"/>
        <w:rPr>
          <w:rFonts w:ascii="Times New Roman" w:eastAsia="Times New Roman" w:hAnsi="Times New Roman" w:cs="Times New Roman"/>
          <w:b/>
        </w:rPr>
      </w:pPr>
    </w:p>
    <w:p w14:paraId="00000029" w14:textId="77777777" w:rsidR="00351640" w:rsidRDefault="006D40A0">
      <w:pPr>
        <w:spacing w:line="259" w:lineRule="auto"/>
        <w:rPr>
          <w:rFonts w:ascii="Times New Roman" w:eastAsia="Times New Roman" w:hAnsi="Times New Roman" w:cs="Times New Roman"/>
        </w:rPr>
      </w:pPr>
      <w:r>
        <w:rPr>
          <w:rFonts w:ascii="Times New Roman" w:eastAsia="Times New Roman" w:hAnsi="Times New Roman" w:cs="Times New Roman"/>
          <w:b/>
        </w:rPr>
        <w:t xml:space="preserve">Lecture Period 1. Learning Outcomes 1 and 2 </w:t>
      </w:r>
    </w:p>
    <w:p w14:paraId="0000002A" w14:textId="77777777" w:rsidR="00351640" w:rsidRDefault="006D40A0">
      <w:pPr>
        <w:numPr>
          <w:ilvl w:val="0"/>
          <w:numId w:val="2"/>
        </w:numPr>
        <w:pBdr>
          <w:top w:val="nil"/>
          <w:left w:val="nil"/>
          <w:bottom w:val="nil"/>
          <w:right w:val="nil"/>
          <w:between w:val="nil"/>
        </w:pBdr>
        <w:spacing w:line="259" w:lineRule="auto"/>
        <w:rPr>
          <w:rFonts w:ascii="Times New Roman" w:eastAsia="Times New Roman" w:hAnsi="Times New Roman" w:cs="Times New Roman"/>
          <w:color w:val="000000"/>
        </w:rPr>
      </w:pPr>
      <w:r>
        <w:rPr>
          <w:rFonts w:ascii="Times New Roman" w:eastAsia="Times New Roman" w:hAnsi="Times New Roman" w:cs="Times New Roman"/>
        </w:rPr>
        <w:t>Begin by asking poll questions concerning evolutionary topics (see ppt provided</w:t>
      </w:r>
      <w:r>
        <w:rPr>
          <w:rFonts w:ascii="Times New Roman" w:eastAsia="Times New Roman" w:hAnsi="Times New Roman" w:cs="Times New Roman"/>
        </w:rPr>
        <w:t xml:space="preserve"> in the google folder) </w:t>
      </w:r>
    </w:p>
    <w:p w14:paraId="0000002B" w14:textId="77777777" w:rsidR="00351640" w:rsidRDefault="006D40A0">
      <w:pPr>
        <w:numPr>
          <w:ilvl w:val="0"/>
          <w:numId w:val="2"/>
        </w:numPr>
        <w:pBdr>
          <w:top w:val="nil"/>
          <w:left w:val="nil"/>
          <w:bottom w:val="nil"/>
          <w:right w:val="nil"/>
          <w:between w:val="nil"/>
        </w:pBdr>
        <w:spacing w:line="259" w:lineRule="auto"/>
        <w:rPr>
          <w:rFonts w:ascii="Times New Roman" w:eastAsia="Times New Roman" w:hAnsi="Times New Roman" w:cs="Times New Roman"/>
          <w:color w:val="000000"/>
        </w:rPr>
      </w:pPr>
      <w:r>
        <w:rPr>
          <w:rFonts w:ascii="Times New Roman" w:eastAsia="Times New Roman" w:hAnsi="Times New Roman" w:cs="Times New Roman"/>
          <w:color w:val="000000"/>
        </w:rPr>
        <w:t xml:space="preserve">Students are presented with a mystery structure </w:t>
      </w:r>
      <w:proofErr w:type="gramStart"/>
      <w:r>
        <w:rPr>
          <w:rFonts w:ascii="Times New Roman" w:eastAsia="Times New Roman" w:hAnsi="Times New Roman" w:cs="Times New Roman"/>
          <w:color w:val="000000"/>
        </w:rPr>
        <w:t>made out of</w:t>
      </w:r>
      <w:proofErr w:type="gramEnd"/>
      <w:r>
        <w:rPr>
          <w:rFonts w:ascii="Times New Roman" w:eastAsia="Times New Roman" w:hAnsi="Times New Roman" w:cs="Times New Roman"/>
          <w:color w:val="000000"/>
        </w:rPr>
        <w:t xml:space="preserve"> LEGO</w:t>
      </w:r>
      <w:r>
        <w:rPr>
          <w:rFonts w:ascii="Times New Roman" w:eastAsia="Times New Roman" w:hAnsi="Times New Roman" w:cs="Times New Roman"/>
          <w:color w:val="000000"/>
          <w:vertAlign w:val="superscript"/>
        </w:rPr>
        <w:t>®</w:t>
      </w:r>
      <w:r>
        <w:rPr>
          <w:rFonts w:ascii="Times New Roman" w:eastAsia="Times New Roman" w:hAnsi="Times New Roman" w:cs="Times New Roman"/>
          <w:color w:val="000000"/>
        </w:rPr>
        <w:t xml:space="preserve"> construction blocks in an opaque cloth bag.  They are also presented with a random assortment of LEGO pieces (including, but not limited to, the pieces needed to reconstruct the mystery structure; make sure additional pieces include different colors and c</w:t>
      </w:r>
      <w:r>
        <w:rPr>
          <w:rFonts w:ascii="Times New Roman" w:eastAsia="Times New Roman" w:hAnsi="Times New Roman" w:cs="Times New Roman"/>
          <w:color w:val="000000"/>
        </w:rPr>
        <w:t xml:space="preserve">ombinations of LEGO blocks that could potentially be used to build the structure).  They are instructed to recreate the structure in the bag WITHOUT looking in the bag.  They may feel inside the bag all they want.  (NOTE:  I have six set-ups of this; </w:t>
      </w:r>
      <w:proofErr w:type="gramStart"/>
      <w:r>
        <w:rPr>
          <w:rFonts w:ascii="Times New Roman" w:eastAsia="Times New Roman" w:hAnsi="Times New Roman" w:cs="Times New Roman"/>
          <w:color w:val="000000"/>
        </w:rPr>
        <w:t>so</w:t>
      </w:r>
      <w:proofErr w:type="gramEnd"/>
      <w:r>
        <w:rPr>
          <w:rFonts w:ascii="Times New Roman" w:eastAsia="Times New Roman" w:hAnsi="Times New Roman" w:cs="Times New Roman"/>
          <w:color w:val="000000"/>
        </w:rPr>
        <w:t xml:space="preserve"> in</w:t>
      </w:r>
      <w:r>
        <w:rPr>
          <w:rFonts w:ascii="Times New Roman" w:eastAsia="Times New Roman" w:hAnsi="Times New Roman" w:cs="Times New Roman"/>
          <w:color w:val="000000"/>
        </w:rPr>
        <w:t xml:space="preserve"> a small class, I might allow everyone to participate; in a larger class, I give it to six volunteers and have them work on it while we have a class discussion about the second part of the activity.  Alternatively, you can show students this short video of</w:t>
      </w:r>
      <w:r>
        <w:rPr>
          <w:rFonts w:ascii="Times New Roman" w:eastAsia="Times New Roman" w:hAnsi="Times New Roman" w:cs="Times New Roman"/>
          <w:color w:val="000000"/>
        </w:rPr>
        <w:t xml:space="preserve"> the activity:  </w:t>
      </w:r>
      <w:hyperlink r:id="rId11">
        <w:r>
          <w:rPr>
            <w:rFonts w:ascii="Times New Roman" w:eastAsia="Times New Roman" w:hAnsi="Times New Roman" w:cs="Times New Roman"/>
            <w:color w:val="0563C1"/>
            <w:u w:val="single"/>
          </w:rPr>
          <w:t>https://youtu.be/tMrbzCz-xm8</w:t>
        </w:r>
      </w:hyperlink>
      <w:r>
        <w:rPr>
          <w:rFonts w:ascii="Times New Roman" w:eastAsia="Times New Roman" w:hAnsi="Times New Roman" w:cs="Times New Roman"/>
          <w:color w:val="000000"/>
        </w:rPr>
        <w:t>)</w:t>
      </w:r>
    </w:p>
    <w:p w14:paraId="0000002C" w14:textId="77777777" w:rsidR="00351640" w:rsidRDefault="006D40A0">
      <w:pPr>
        <w:numPr>
          <w:ilvl w:val="0"/>
          <w:numId w:val="2"/>
        </w:numPr>
        <w:pBdr>
          <w:top w:val="nil"/>
          <w:left w:val="nil"/>
          <w:bottom w:val="nil"/>
          <w:right w:val="nil"/>
          <w:between w:val="nil"/>
        </w:pBdr>
        <w:spacing w:line="259" w:lineRule="auto"/>
        <w:rPr>
          <w:rFonts w:ascii="Times New Roman" w:eastAsia="Times New Roman" w:hAnsi="Times New Roman" w:cs="Times New Roman"/>
          <w:color w:val="000000"/>
        </w:rPr>
      </w:pPr>
      <w:r>
        <w:rPr>
          <w:rFonts w:ascii="Times New Roman" w:eastAsia="Times New Roman" w:hAnsi="Times New Roman" w:cs="Times New Roman"/>
          <w:color w:val="000000"/>
        </w:rPr>
        <w:t>Once students have built their models, have them come up and show the class and compare their models.  Ask students, “Are there any differences between these cont</w:t>
      </w:r>
      <w:r>
        <w:rPr>
          <w:rFonts w:ascii="Times New Roman" w:eastAsia="Times New Roman" w:hAnsi="Times New Roman" w:cs="Times New Roman"/>
          <w:color w:val="000000"/>
        </w:rPr>
        <w:t>raptions?” List them on the board. The first thing students will notice is that there are differences in the color.  They might also notice, however, that there may be differences in actual LEGO pieces. For example, a student may have used a LEGO head wher</w:t>
      </w:r>
      <w:r>
        <w:rPr>
          <w:rFonts w:ascii="Times New Roman" w:eastAsia="Times New Roman" w:hAnsi="Times New Roman" w:cs="Times New Roman"/>
          <w:color w:val="000000"/>
        </w:rPr>
        <w:t xml:space="preserve">eas someone else used a cylinder, or perhaps one student used two 2x1 pieces instead of a single 4x1 piece.  </w:t>
      </w:r>
    </w:p>
    <w:p w14:paraId="0000002D" w14:textId="77777777" w:rsidR="00351640" w:rsidRDefault="006D40A0">
      <w:pPr>
        <w:numPr>
          <w:ilvl w:val="0"/>
          <w:numId w:val="2"/>
        </w:numPr>
        <w:pBdr>
          <w:top w:val="nil"/>
          <w:left w:val="nil"/>
          <w:bottom w:val="nil"/>
          <w:right w:val="nil"/>
          <w:between w:val="nil"/>
        </w:pBdr>
        <w:spacing w:line="259" w:lineRule="auto"/>
        <w:rPr>
          <w:rFonts w:ascii="Times New Roman" w:eastAsia="Times New Roman" w:hAnsi="Times New Roman" w:cs="Times New Roman"/>
          <w:color w:val="000000"/>
        </w:rPr>
      </w:pPr>
      <w:r>
        <w:rPr>
          <w:rFonts w:ascii="Times New Roman" w:eastAsia="Times New Roman" w:hAnsi="Times New Roman" w:cs="Times New Roman"/>
          <w:color w:val="000000"/>
        </w:rPr>
        <w:t>Then ask, “Can any of these differences be resolved?  How might we resolve them?”  The answer:  gather additional evidence and collaborate with on</w:t>
      </w:r>
      <w:r>
        <w:rPr>
          <w:rFonts w:ascii="Times New Roman" w:eastAsia="Times New Roman" w:hAnsi="Times New Roman" w:cs="Times New Roman"/>
          <w:color w:val="000000"/>
        </w:rPr>
        <w:t xml:space="preserve">e another.  Allow the volunteers about 5 minutes to confer with each other, feel in the bag again, and make any changes they’d like to make.  Usually after this 5 minutes, all six volunteers have identical structures, at least </w:t>
      </w:r>
      <w:proofErr w:type="gramStart"/>
      <w:r>
        <w:rPr>
          <w:rFonts w:ascii="Times New Roman" w:eastAsia="Times New Roman" w:hAnsi="Times New Roman" w:cs="Times New Roman"/>
          <w:color w:val="000000"/>
        </w:rPr>
        <w:t>in regard to</w:t>
      </w:r>
      <w:proofErr w:type="gramEnd"/>
      <w:r>
        <w:rPr>
          <w:rFonts w:ascii="Times New Roman" w:eastAsia="Times New Roman" w:hAnsi="Times New Roman" w:cs="Times New Roman"/>
          <w:color w:val="000000"/>
        </w:rPr>
        <w:t xml:space="preserve"> the </w:t>
      </w:r>
      <w:r>
        <w:rPr>
          <w:rFonts w:ascii="Times New Roman" w:eastAsia="Times New Roman" w:hAnsi="Times New Roman" w:cs="Times New Roman"/>
          <w:i/>
          <w:color w:val="000000"/>
        </w:rPr>
        <w:t>type</w:t>
      </w:r>
      <w:r>
        <w:rPr>
          <w:rFonts w:ascii="Times New Roman" w:eastAsia="Times New Roman" w:hAnsi="Times New Roman" w:cs="Times New Roman"/>
          <w:color w:val="000000"/>
        </w:rPr>
        <w:t xml:space="preserve"> of LEGO</w:t>
      </w:r>
      <w:r>
        <w:rPr>
          <w:rFonts w:ascii="Times New Roman" w:eastAsia="Times New Roman" w:hAnsi="Times New Roman" w:cs="Times New Roman"/>
          <w:color w:val="000000"/>
        </w:rPr>
        <w:t xml:space="preserve"> piece used.  </w:t>
      </w:r>
    </w:p>
    <w:p w14:paraId="0000002E" w14:textId="77777777" w:rsidR="00351640" w:rsidRDefault="006D40A0">
      <w:pPr>
        <w:numPr>
          <w:ilvl w:val="0"/>
          <w:numId w:val="2"/>
        </w:numPr>
        <w:pBdr>
          <w:top w:val="nil"/>
          <w:left w:val="nil"/>
          <w:bottom w:val="nil"/>
          <w:right w:val="nil"/>
          <w:between w:val="nil"/>
        </w:pBdr>
        <w:spacing w:line="259" w:lineRule="auto"/>
        <w:rPr>
          <w:rFonts w:ascii="Times New Roman" w:eastAsia="Times New Roman" w:hAnsi="Times New Roman" w:cs="Times New Roman"/>
          <w:color w:val="000000"/>
        </w:rPr>
      </w:pPr>
      <w:r>
        <w:rPr>
          <w:rFonts w:ascii="Times New Roman" w:eastAsia="Times New Roman" w:hAnsi="Times New Roman" w:cs="Times New Roman"/>
          <w:color w:val="000000"/>
        </w:rPr>
        <w:t xml:space="preserve">Then ask students, “Can color ever be resolved with collaboration or additional touch evidence?”  Obviously, color cannot be resolved unless you look in the bag, and we </w:t>
      </w:r>
      <w:r>
        <w:rPr>
          <w:rFonts w:ascii="Times New Roman" w:eastAsia="Times New Roman" w:hAnsi="Times New Roman" w:cs="Times New Roman"/>
          <w:i/>
          <w:color w:val="000000"/>
        </w:rPr>
        <w:t xml:space="preserve">can’t </w:t>
      </w:r>
      <w:r>
        <w:rPr>
          <w:rFonts w:ascii="Times New Roman" w:eastAsia="Times New Roman" w:hAnsi="Times New Roman" w:cs="Times New Roman"/>
          <w:color w:val="000000"/>
        </w:rPr>
        <w:t>look in the bag.  Ask students, “What if our equipment is just nev</w:t>
      </w:r>
      <w:r>
        <w:rPr>
          <w:rFonts w:ascii="Times New Roman" w:eastAsia="Times New Roman" w:hAnsi="Times New Roman" w:cs="Times New Roman"/>
          <w:color w:val="000000"/>
        </w:rPr>
        <w:t>er advanced enough to ‘look in the bag’? Given that’s the case, is anyone’s model better than another’s? How would we ever know who is right?  Could we ever know?”  Discuss with students the idea that perhaps we could invent some equipment in the future th</w:t>
      </w:r>
      <w:r>
        <w:rPr>
          <w:rFonts w:ascii="Times New Roman" w:eastAsia="Times New Roman" w:hAnsi="Times New Roman" w:cs="Times New Roman"/>
          <w:color w:val="000000"/>
        </w:rPr>
        <w:t>at could detect color by feel (e.g., an IR device that would bounce back information from the pigments in the LEGO pieces, etc.).  So, perhaps in the future, we could get this even more exact.  But for now, this is the best model we can create.</w:t>
      </w:r>
    </w:p>
    <w:p w14:paraId="0000002F" w14:textId="77777777" w:rsidR="00351640" w:rsidRDefault="006D40A0">
      <w:pPr>
        <w:numPr>
          <w:ilvl w:val="0"/>
          <w:numId w:val="2"/>
        </w:numPr>
        <w:pBdr>
          <w:top w:val="nil"/>
          <w:left w:val="nil"/>
          <w:bottom w:val="nil"/>
          <w:right w:val="nil"/>
          <w:between w:val="nil"/>
        </w:pBdr>
        <w:rPr>
          <w:rFonts w:ascii="Times New Roman" w:eastAsia="Times New Roman" w:hAnsi="Times New Roman" w:cs="Times New Roman"/>
          <w:color w:val="000000"/>
        </w:rPr>
      </w:pPr>
      <w:r>
        <w:rPr>
          <w:rFonts w:ascii="Times New Roman" w:eastAsia="Times New Roman" w:hAnsi="Times New Roman" w:cs="Times New Roman"/>
          <w:color w:val="000000"/>
        </w:rPr>
        <w:t>Now make th</w:t>
      </w:r>
      <w:r>
        <w:rPr>
          <w:rFonts w:ascii="Times New Roman" w:eastAsia="Times New Roman" w:hAnsi="Times New Roman" w:cs="Times New Roman"/>
          <w:color w:val="000000"/>
        </w:rPr>
        <w:t xml:space="preserve">e connection between this activity and the way that science is done. Ask students, “What do these ‘models’ that they built represent? And on what are these models based?”  Explain that these models represent </w:t>
      </w:r>
      <w:proofErr w:type="gramStart"/>
      <w:r>
        <w:rPr>
          <w:rFonts w:ascii="Times New Roman" w:eastAsia="Times New Roman" w:hAnsi="Times New Roman" w:cs="Times New Roman"/>
          <w:b/>
          <w:color w:val="000000"/>
        </w:rPr>
        <w:t>theories</w:t>
      </w:r>
      <w:proofErr w:type="gramEnd"/>
      <w:r>
        <w:rPr>
          <w:rFonts w:ascii="Times New Roman" w:eastAsia="Times New Roman" w:hAnsi="Times New Roman" w:cs="Times New Roman"/>
          <w:color w:val="000000"/>
        </w:rPr>
        <w:t xml:space="preserve"> and they are built using the </w:t>
      </w:r>
      <w:r>
        <w:rPr>
          <w:rFonts w:ascii="Times New Roman" w:eastAsia="Times New Roman" w:hAnsi="Times New Roman" w:cs="Times New Roman"/>
          <w:color w:val="000000"/>
        </w:rPr>
        <w:lastRenderedPageBreak/>
        <w:t>BEST evide</w:t>
      </w:r>
      <w:r>
        <w:rPr>
          <w:rFonts w:ascii="Times New Roman" w:eastAsia="Times New Roman" w:hAnsi="Times New Roman" w:cs="Times New Roman"/>
          <w:color w:val="000000"/>
        </w:rPr>
        <w:t>nce we can gather, as scientists. Theories are explanatory models for a set of phenomena.</w:t>
      </w:r>
      <w:r>
        <w:rPr>
          <w:rFonts w:ascii="Times New Roman" w:eastAsia="Times New Roman" w:hAnsi="Times New Roman" w:cs="Times New Roman"/>
          <w:color w:val="404040"/>
          <w:highlight w:val="white"/>
        </w:rPr>
        <w:t xml:space="preserve">  </w:t>
      </w:r>
    </w:p>
    <w:p w14:paraId="00000030" w14:textId="77777777" w:rsidR="00351640" w:rsidRDefault="006D40A0">
      <w:pPr>
        <w:numPr>
          <w:ilvl w:val="0"/>
          <w:numId w:val="2"/>
        </w:numPr>
        <w:pBdr>
          <w:top w:val="nil"/>
          <w:left w:val="nil"/>
          <w:bottom w:val="nil"/>
          <w:right w:val="nil"/>
          <w:between w:val="nil"/>
        </w:pBdr>
        <w:rPr>
          <w:rFonts w:ascii="Times New Roman" w:eastAsia="Times New Roman" w:hAnsi="Times New Roman" w:cs="Times New Roman"/>
          <w:color w:val="000000"/>
        </w:rPr>
      </w:pPr>
      <w:r>
        <w:rPr>
          <w:rFonts w:ascii="Times New Roman" w:eastAsia="Times New Roman" w:hAnsi="Times New Roman" w:cs="Times New Roman"/>
          <w:color w:val="000000"/>
        </w:rPr>
        <w:t xml:space="preserve">Ask students, “What is the difference between a </w:t>
      </w:r>
      <w:r>
        <w:rPr>
          <w:rFonts w:ascii="Times New Roman" w:eastAsia="Times New Roman" w:hAnsi="Times New Roman" w:cs="Times New Roman"/>
          <w:i/>
          <w:color w:val="000000"/>
        </w:rPr>
        <w:t>theory</w:t>
      </w:r>
      <w:r>
        <w:rPr>
          <w:rFonts w:ascii="Times New Roman" w:eastAsia="Times New Roman" w:hAnsi="Times New Roman" w:cs="Times New Roman"/>
          <w:color w:val="000000"/>
        </w:rPr>
        <w:t xml:space="preserve"> and a </w:t>
      </w:r>
      <w:r>
        <w:rPr>
          <w:rFonts w:ascii="Times New Roman" w:eastAsia="Times New Roman" w:hAnsi="Times New Roman" w:cs="Times New Roman"/>
          <w:i/>
          <w:color w:val="000000"/>
        </w:rPr>
        <w:t>hypothesis</w:t>
      </w:r>
      <w:r>
        <w:rPr>
          <w:rFonts w:ascii="Times New Roman" w:eastAsia="Times New Roman" w:hAnsi="Times New Roman" w:cs="Times New Roman"/>
          <w:color w:val="000000"/>
        </w:rPr>
        <w:t xml:space="preserve">?”  (Hopefully students have already covered hypothesis testing at this point.)  Explain that a </w:t>
      </w:r>
      <w:r>
        <w:rPr>
          <w:rFonts w:ascii="Times New Roman" w:eastAsia="Times New Roman" w:hAnsi="Times New Roman" w:cs="Times New Roman"/>
          <w:b/>
          <w:color w:val="000000"/>
        </w:rPr>
        <w:t>hypothesis</w:t>
      </w:r>
      <w:r>
        <w:rPr>
          <w:rFonts w:ascii="Times New Roman" w:eastAsia="Times New Roman" w:hAnsi="Times New Roman" w:cs="Times New Roman"/>
          <w:color w:val="000000"/>
        </w:rPr>
        <w:t xml:space="preserve"> is narrower than a theory.  It attempts to explain </w:t>
      </w:r>
      <w:r>
        <w:rPr>
          <w:rFonts w:ascii="Times New Roman" w:eastAsia="Times New Roman" w:hAnsi="Times New Roman" w:cs="Times New Roman"/>
          <w:i/>
          <w:color w:val="000000"/>
        </w:rPr>
        <w:t>one</w:t>
      </w:r>
      <w:r>
        <w:rPr>
          <w:rFonts w:ascii="Times New Roman" w:eastAsia="Times New Roman" w:hAnsi="Times New Roman" w:cs="Times New Roman"/>
          <w:color w:val="000000"/>
        </w:rPr>
        <w:t xml:space="preserve"> phenomenon.  To extend our analogy, students proposed and tested many hypotheses as they built</w:t>
      </w:r>
      <w:r>
        <w:rPr>
          <w:rFonts w:ascii="Times New Roman" w:eastAsia="Times New Roman" w:hAnsi="Times New Roman" w:cs="Times New Roman"/>
          <w:color w:val="000000"/>
        </w:rPr>
        <w:t xml:space="preserve"> their model.  For example, they hypothesized that the top piece was a LEGO head.  To test their hypothesis, they felt in the bag and gathered evidence.  They compared the feel of the object in the bag with a LEGO head and with a cylinder piece and decided</w:t>
      </w:r>
      <w:r>
        <w:rPr>
          <w:rFonts w:ascii="Times New Roman" w:eastAsia="Times New Roman" w:hAnsi="Times New Roman" w:cs="Times New Roman"/>
          <w:color w:val="000000"/>
        </w:rPr>
        <w:t xml:space="preserve"> which hypothesis was better supported. Each hypothesis, being tested and supported, leads to a larger explanatory model.  </w:t>
      </w:r>
    </w:p>
    <w:p w14:paraId="00000031" w14:textId="77777777" w:rsidR="00351640" w:rsidRDefault="006D40A0">
      <w:pPr>
        <w:numPr>
          <w:ilvl w:val="0"/>
          <w:numId w:val="2"/>
        </w:numPr>
        <w:pBdr>
          <w:top w:val="nil"/>
          <w:left w:val="nil"/>
          <w:bottom w:val="nil"/>
          <w:right w:val="nil"/>
          <w:between w:val="nil"/>
        </w:pBdr>
        <w:rPr>
          <w:rFonts w:ascii="Times New Roman" w:eastAsia="Times New Roman" w:hAnsi="Times New Roman" w:cs="Times New Roman"/>
          <w:color w:val="000000"/>
        </w:rPr>
      </w:pPr>
      <w:r>
        <w:rPr>
          <w:rFonts w:ascii="Times New Roman" w:eastAsia="Times New Roman" w:hAnsi="Times New Roman" w:cs="Times New Roman"/>
          <w:color w:val="000000"/>
          <w:highlight w:val="white"/>
        </w:rPr>
        <w:t xml:space="preserve">Ask students, “How does the common use of the term </w:t>
      </w:r>
      <w:r>
        <w:rPr>
          <w:rFonts w:ascii="Times New Roman" w:eastAsia="Times New Roman" w:hAnsi="Times New Roman" w:cs="Times New Roman"/>
          <w:i/>
          <w:color w:val="000000"/>
          <w:highlight w:val="white"/>
        </w:rPr>
        <w:t>theory</w:t>
      </w:r>
      <w:r>
        <w:rPr>
          <w:rFonts w:ascii="Times New Roman" w:eastAsia="Times New Roman" w:hAnsi="Times New Roman" w:cs="Times New Roman"/>
          <w:color w:val="000000"/>
          <w:highlight w:val="white"/>
        </w:rPr>
        <w:t xml:space="preserve"> differ from the scientific use of the term </w:t>
      </w:r>
      <w:r>
        <w:rPr>
          <w:rFonts w:ascii="Times New Roman" w:eastAsia="Times New Roman" w:hAnsi="Times New Roman" w:cs="Times New Roman"/>
          <w:i/>
          <w:color w:val="000000"/>
          <w:highlight w:val="white"/>
        </w:rPr>
        <w:t>theory</w:t>
      </w:r>
      <w:r>
        <w:rPr>
          <w:rFonts w:ascii="Times New Roman" w:eastAsia="Times New Roman" w:hAnsi="Times New Roman" w:cs="Times New Roman"/>
          <w:color w:val="000000"/>
          <w:highlight w:val="white"/>
        </w:rPr>
        <w:t>?”  Explain that we often</w:t>
      </w:r>
      <w:r>
        <w:rPr>
          <w:rFonts w:ascii="Times New Roman" w:eastAsia="Times New Roman" w:hAnsi="Times New Roman" w:cs="Times New Roman"/>
          <w:color w:val="000000"/>
          <w:highlight w:val="white"/>
        </w:rPr>
        <w:t xml:space="preserve"> use the term </w:t>
      </w:r>
      <w:r>
        <w:rPr>
          <w:rFonts w:ascii="Times New Roman" w:eastAsia="Times New Roman" w:hAnsi="Times New Roman" w:cs="Times New Roman"/>
          <w:i/>
          <w:color w:val="000000"/>
          <w:highlight w:val="white"/>
        </w:rPr>
        <w:t>theory</w:t>
      </w:r>
      <w:r>
        <w:rPr>
          <w:rFonts w:ascii="Times New Roman" w:eastAsia="Times New Roman" w:hAnsi="Times New Roman" w:cs="Times New Roman"/>
          <w:color w:val="000000"/>
          <w:highlight w:val="white"/>
        </w:rPr>
        <w:t xml:space="preserve"> in common vernacular to refer to a guess or a hunch, e.g., “I have a theory about why my stomach hurts.”  This is an incompatible use of the word theory with the scientific use of the word.  A scientific theory is the </w:t>
      </w:r>
      <w:r>
        <w:rPr>
          <w:rFonts w:ascii="Times New Roman" w:eastAsia="Times New Roman" w:hAnsi="Times New Roman" w:cs="Times New Roman"/>
          <w:i/>
          <w:color w:val="000000"/>
          <w:highlight w:val="white"/>
        </w:rPr>
        <w:t>best</w:t>
      </w:r>
      <w:r>
        <w:rPr>
          <w:rFonts w:ascii="Times New Roman" w:eastAsia="Times New Roman" w:hAnsi="Times New Roman" w:cs="Times New Roman"/>
          <w:color w:val="000000"/>
          <w:highlight w:val="white"/>
        </w:rPr>
        <w:t xml:space="preserve"> explanation of a set of phenomena given </w:t>
      </w:r>
      <w:proofErr w:type="gramStart"/>
      <w:r>
        <w:rPr>
          <w:rFonts w:ascii="Times New Roman" w:eastAsia="Times New Roman" w:hAnsi="Times New Roman" w:cs="Times New Roman"/>
          <w:color w:val="000000"/>
          <w:highlight w:val="white"/>
        </w:rPr>
        <w:t>all of</w:t>
      </w:r>
      <w:proofErr w:type="gramEnd"/>
      <w:r>
        <w:rPr>
          <w:rFonts w:ascii="Times New Roman" w:eastAsia="Times New Roman" w:hAnsi="Times New Roman" w:cs="Times New Roman"/>
          <w:color w:val="000000"/>
          <w:highlight w:val="white"/>
        </w:rPr>
        <w:t xml:space="preserve"> the available evidence.  How sure are scientists of the accuracy of a theory?  Pretty darn sure!  </w:t>
      </w:r>
      <w:proofErr w:type="gramStart"/>
      <w:r>
        <w:rPr>
          <w:rFonts w:ascii="Times New Roman" w:eastAsia="Times New Roman" w:hAnsi="Times New Roman" w:cs="Times New Roman"/>
          <w:color w:val="000000"/>
          <w:highlight w:val="white"/>
        </w:rPr>
        <w:t>But,</w:t>
      </w:r>
      <w:proofErr w:type="gramEnd"/>
      <w:r>
        <w:rPr>
          <w:rFonts w:ascii="Times New Roman" w:eastAsia="Times New Roman" w:hAnsi="Times New Roman" w:cs="Times New Roman"/>
          <w:color w:val="000000"/>
          <w:highlight w:val="white"/>
        </w:rPr>
        <w:t xml:space="preserve"> are there aspects of theories of which we might still be unsure (e.g., the color of the LEGO block)?  Yes</w:t>
      </w:r>
      <w:r>
        <w:rPr>
          <w:rFonts w:ascii="Times New Roman" w:eastAsia="Times New Roman" w:hAnsi="Times New Roman" w:cs="Times New Roman"/>
          <w:color w:val="000000"/>
          <w:highlight w:val="white"/>
        </w:rPr>
        <w:t xml:space="preserve">.  But, as we gather more evidence, we can become more and more sure of the accuracy of our model.  To build this model, scientists collaborate with each other to refine the theories and make sure that they are the most in line with what evidence we have. </w:t>
      </w:r>
      <w:r>
        <w:rPr>
          <w:rFonts w:ascii="Times New Roman" w:eastAsia="Times New Roman" w:hAnsi="Times New Roman" w:cs="Times New Roman"/>
          <w:color w:val="000000"/>
          <w:highlight w:val="white"/>
        </w:rPr>
        <w:t>How sure do you think those students are that they have built the right model?</w:t>
      </w:r>
      <w:r>
        <w:rPr>
          <w:rFonts w:ascii="Times New Roman" w:eastAsia="Times New Roman" w:hAnsi="Times New Roman" w:cs="Times New Roman"/>
          <w:color w:val="000000"/>
        </w:rPr>
        <w:t xml:space="preserve"> Pretty sure. Except for color, there is probably little doubt in their minds that they have built the right model. </w:t>
      </w:r>
    </w:p>
    <w:p w14:paraId="00000032" w14:textId="77777777" w:rsidR="00351640" w:rsidRDefault="006D40A0">
      <w:pPr>
        <w:numPr>
          <w:ilvl w:val="0"/>
          <w:numId w:val="2"/>
        </w:numPr>
        <w:pBdr>
          <w:top w:val="nil"/>
          <w:left w:val="nil"/>
          <w:bottom w:val="nil"/>
          <w:right w:val="nil"/>
          <w:between w:val="nil"/>
        </w:pBdr>
        <w:rPr>
          <w:rFonts w:ascii="Times New Roman" w:eastAsia="Times New Roman" w:hAnsi="Times New Roman" w:cs="Times New Roman"/>
          <w:color w:val="000000"/>
        </w:rPr>
      </w:pPr>
      <w:r>
        <w:rPr>
          <w:rFonts w:ascii="Times New Roman" w:eastAsia="Times New Roman" w:hAnsi="Times New Roman" w:cs="Times New Roman"/>
          <w:color w:val="000000"/>
        </w:rPr>
        <w:t>Now make the connection with evolution.  Ask students to thin</w:t>
      </w:r>
      <w:r>
        <w:rPr>
          <w:rFonts w:ascii="Times New Roman" w:eastAsia="Times New Roman" w:hAnsi="Times New Roman" w:cs="Times New Roman"/>
          <w:color w:val="000000"/>
        </w:rPr>
        <w:t xml:space="preserve">k about the theory of evolution. Before we define it, ask, “How sure are we of evolutionary theory?” Well, being called a theory, by definition, it is built using the best evidence we can gather and through great collaborative efforts. </w:t>
      </w:r>
      <w:proofErr w:type="gramStart"/>
      <w:r>
        <w:rPr>
          <w:rFonts w:ascii="Times New Roman" w:eastAsia="Times New Roman" w:hAnsi="Times New Roman" w:cs="Times New Roman"/>
          <w:color w:val="000000"/>
        </w:rPr>
        <w:t>But,</w:t>
      </w:r>
      <w:proofErr w:type="gramEnd"/>
      <w:r>
        <w:rPr>
          <w:rFonts w:ascii="Times New Roman" w:eastAsia="Times New Roman" w:hAnsi="Times New Roman" w:cs="Times New Roman"/>
          <w:color w:val="000000"/>
        </w:rPr>
        <w:t xml:space="preserve"> can we ever go </w:t>
      </w:r>
      <w:r>
        <w:rPr>
          <w:rFonts w:ascii="Times New Roman" w:eastAsia="Times New Roman" w:hAnsi="Times New Roman" w:cs="Times New Roman"/>
          <w:color w:val="000000"/>
        </w:rPr>
        <w:t>back in time and witness the creation of all of this diversity (i.e., can we ever look in the bag)? Unfortunately, we cannot. So, we gather as much evidence as is currently available and we build a theory. Remember, a theory, though, is not the same as the</w:t>
      </w:r>
      <w:r>
        <w:rPr>
          <w:rFonts w:ascii="Times New Roman" w:eastAsia="Times New Roman" w:hAnsi="Times New Roman" w:cs="Times New Roman"/>
          <w:color w:val="000000"/>
        </w:rPr>
        <w:t xml:space="preserve"> common use of the word in our everyday vernacular. A theory is more than a guess. A theory is a model based upon large amounts of evidence (the best evidence we can gather) and through countless collaborations. How sure are scientists that evolution is th</w:t>
      </w:r>
      <w:r>
        <w:rPr>
          <w:rFonts w:ascii="Times New Roman" w:eastAsia="Times New Roman" w:hAnsi="Times New Roman" w:cs="Times New Roman"/>
          <w:color w:val="000000"/>
        </w:rPr>
        <w:t>e most likely explanation for the diversity of life? Pretty darn sure. </w:t>
      </w:r>
    </w:p>
    <w:p w14:paraId="00000033" w14:textId="77777777" w:rsidR="00351640" w:rsidRDefault="006D40A0">
      <w:pPr>
        <w:numPr>
          <w:ilvl w:val="0"/>
          <w:numId w:val="2"/>
        </w:numPr>
        <w:pBdr>
          <w:top w:val="nil"/>
          <w:left w:val="nil"/>
          <w:bottom w:val="nil"/>
          <w:right w:val="nil"/>
          <w:between w:val="nil"/>
        </w:pBdr>
        <w:rPr>
          <w:rFonts w:ascii="Times New Roman" w:eastAsia="Times New Roman" w:hAnsi="Times New Roman" w:cs="Times New Roman"/>
          <w:color w:val="000000"/>
        </w:rPr>
      </w:pPr>
      <w:r>
        <w:rPr>
          <w:rFonts w:ascii="Times New Roman" w:eastAsia="Times New Roman" w:hAnsi="Times New Roman" w:cs="Times New Roman"/>
          <w:color w:val="000000"/>
        </w:rPr>
        <w:t>So, let’s define evolution.  Ask students to work with a partner and come up with a definition of evolution.  After they have had a few minutes to discuss it, ask students to share out</w:t>
      </w:r>
      <w:r>
        <w:rPr>
          <w:rFonts w:ascii="Times New Roman" w:eastAsia="Times New Roman" w:hAnsi="Times New Roman" w:cs="Times New Roman"/>
          <w:color w:val="000000"/>
        </w:rPr>
        <w:t>, writing all answers on the board.  Together as a class, refine the definition to something to which the class can agree.  Ultimately, evolution can be defined by two principles: ‘common descent’ and ‘with modification’.  ‘Common descent’ refers to the id</w:t>
      </w:r>
      <w:r>
        <w:rPr>
          <w:rFonts w:ascii="Times New Roman" w:eastAsia="Times New Roman" w:hAnsi="Times New Roman" w:cs="Times New Roman"/>
          <w:color w:val="000000"/>
        </w:rPr>
        <w:t xml:space="preserve">ea that all organisms share a common ancestry.  ‘With modification’ refers to the idea that organisms have changed over time into their present form.  In simple terms, evolution is the change in allele (genetic characteristics) frequencies over time (what </w:t>
      </w:r>
      <w:r>
        <w:rPr>
          <w:rFonts w:ascii="Times New Roman" w:eastAsia="Times New Roman" w:hAnsi="Times New Roman" w:cs="Times New Roman"/>
          <w:color w:val="000000"/>
        </w:rPr>
        <w:t xml:space="preserve">some refer to as ‘microevolution’).  These changes can lead to speciation events (i.e., ‘macroevolution’). Oftentimes, students assign the word ‘evolution’ to only macroevolution (or even only to human evolution).  And generally, macroevolution is </w:t>
      </w:r>
      <w:r>
        <w:rPr>
          <w:rFonts w:ascii="Times New Roman" w:eastAsia="Times New Roman" w:hAnsi="Times New Roman" w:cs="Times New Roman"/>
          <w:color w:val="000000"/>
        </w:rPr>
        <w:lastRenderedPageBreak/>
        <w:t>what giv</w:t>
      </w:r>
      <w:r>
        <w:rPr>
          <w:rFonts w:ascii="Times New Roman" w:eastAsia="Times New Roman" w:hAnsi="Times New Roman" w:cs="Times New Roman"/>
          <w:color w:val="000000"/>
        </w:rPr>
        <w:t xml:space="preserve">es students the most trouble from a religious standpoint.  It is important, though, to clarify what you mean by evolution before you move on to Part 2 of this activity. Explain to students that we will cover </w:t>
      </w:r>
      <w:proofErr w:type="gramStart"/>
      <w:r>
        <w:rPr>
          <w:rFonts w:ascii="Times New Roman" w:eastAsia="Times New Roman" w:hAnsi="Times New Roman" w:cs="Times New Roman"/>
          <w:color w:val="000000"/>
        </w:rPr>
        <w:t>all of</w:t>
      </w:r>
      <w:proofErr w:type="gramEnd"/>
      <w:r>
        <w:rPr>
          <w:rFonts w:ascii="Times New Roman" w:eastAsia="Times New Roman" w:hAnsi="Times New Roman" w:cs="Times New Roman"/>
          <w:color w:val="000000"/>
        </w:rPr>
        <w:t xml:space="preserve"> the evidence of evolution throughout the </w:t>
      </w:r>
      <w:r>
        <w:rPr>
          <w:rFonts w:ascii="Times New Roman" w:eastAsia="Times New Roman" w:hAnsi="Times New Roman" w:cs="Times New Roman"/>
          <w:color w:val="000000"/>
        </w:rPr>
        <w:t>unit.</w:t>
      </w:r>
    </w:p>
    <w:p w14:paraId="00000034" w14:textId="77777777" w:rsidR="00351640" w:rsidRDefault="006D40A0">
      <w:pPr>
        <w:numPr>
          <w:ilvl w:val="0"/>
          <w:numId w:val="2"/>
        </w:numPr>
        <w:pBdr>
          <w:top w:val="nil"/>
          <w:left w:val="nil"/>
          <w:bottom w:val="nil"/>
          <w:right w:val="nil"/>
          <w:between w:val="nil"/>
        </w:pBdr>
        <w:rPr>
          <w:rFonts w:ascii="Times New Roman" w:eastAsia="Times New Roman" w:hAnsi="Times New Roman" w:cs="Times New Roman"/>
        </w:rPr>
      </w:pPr>
      <w:r>
        <w:rPr>
          <w:rFonts w:ascii="Times New Roman" w:eastAsia="Times New Roman" w:hAnsi="Times New Roman" w:cs="Times New Roman"/>
        </w:rPr>
        <w:t xml:space="preserve">End the class with the summary slides and information about the assigned homework (see ppt slide) </w:t>
      </w:r>
    </w:p>
    <w:p w14:paraId="00000035" w14:textId="77777777" w:rsidR="00351640" w:rsidRDefault="00351640">
      <w:pPr>
        <w:spacing w:line="259" w:lineRule="auto"/>
        <w:rPr>
          <w:rFonts w:ascii="Times New Roman" w:eastAsia="Times New Roman" w:hAnsi="Times New Roman" w:cs="Times New Roman"/>
        </w:rPr>
      </w:pPr>
    </w:p>
    <w:p w14:paraId="00000036" w14:textId="77777777" w:rsidR="00351640" w:rsidRDefault="00351640">
      <w:pPr>
        <w:spacing w:line="259" w:lineRule="auto"/>
        <w:rPr>
          <w:rFonts w:ascii="Times New Roman" w:eastAsia="Times New Roman" w:hAnsi="Times New Roman" w:cs="Times New Roman"/>
        </w:rPr>
      </w:pPr>
    </w:p>
    <w:p w14:paraId="00000037" w14:textId="77777777" w:rsidR="00351640" w:rsidRDefault="006D40A0">
      <w:pPr>
        <w:spacing w:line="259" w:lineRule="auto"/>
        <w:rPr>
          <w:rFonts w:ascii="Times New Roman" w:eastAsia="Times New Roman" w:hAnsi="Times New Roman" w:cs="Times New Roman"/>
          <w:b/>
        </w:rPr>
      </w:pPr>
      <w:r>
        <w:rPr>
          <w:rFonts w:ascii="Times New Roman" w:eastAsia="Times New Roman" w:hAnsi="Times New Roman" w:cs="Times New Roman"/>
          <w:b/>
        </w:rPr>
        <w:t>Preparation for Lecture Period 2:</w:t>
      </w:r>
    </w:p>
    <w:p w14:paraId="00000038" w14:textId="77777777" w:rsidR="00351640" w:rsidRDefault="006D40A0">
      <w:pPr>
        <w:numPr>
          <w:ilvl w:val="0"/>
          <w:numId w:val="4"/>
        </w:numPr>
        <w:spacing w:line="259" w:lineRule="auto"/>
        <w:rPr>
          <w:rFonts w:ascii="Times New Roman" w:eastAsia="Times New Roman" w:hAnsi="Times New Roman" w:cs="Times New Roman"/>
        </w:rPr>
      </w:pPr>
      <w:proofErr w:type="gramStart"/>
      <w:r>
        <w:rPr>
          <w:rFonts w:ascii="Times New Roman" w:eastAsia="Times New Roman" w:hAnsi="Times New Roman" w:cs="Times New Roman"/>
        </w:rPr>
        <w:t>In order to</w:t>
      </w:r>
      <w:proofErr w:type="gramEnd"/>
      <w:r>
        <w:rPr>
          <w:rFonts w:ascii="Times New Roman" w:eastAsia="Times New Roman" w:hAnsi="Times New Roman" w:cs="Times New Roman"/>
        </w:rPr>
        <w:t xml:space="preserve"> have students review the previous lecture material and prepare for the upcoming discussion about evolut</w:t>
      </w:r>
      <w:r>
        <w:rPr>
          <w:rFonts w:ascii="Times New Roman" w:eastAsia="Times New Roman" w:hAnsi="Times New Roman" w:cs="Times New Roman"/>
        </w:rPr>
        <w:t>ion, assign the following as homework to be completed before the next lecture period (these documents have been provided in the google shared folder)</w:t>
      </w:r>
    </w:p>
    <w:p w14:paraId="00000039" w14:textId="77777777" w:rsidR="00351640" w:rsidRDefault="006D40A0">
      <w:pPr>
        <w:numPr>
          <w:ilvl w:val="1"/>
          <w:numId w:val="4"/>
        </w:numPr>
        <w:spacing w:line="259" w:lineRule="auto"/>
        <w:rPr>
          <w:rFonts w:ascii="Times New Roman" w:eastAsia="Times New Roman" w:hAnsi="Times New Roman" w:cs="Times New Roman"/>
        </w:rPr>
      </w:pPr>
      <w:r>
        <w:rPr>
          <w:rFonts w:ascii="Times New Roman" w:eastAsia="Times New Roman" w:hAnsi="Times New Roman" w:cs="Times New Roman"/>
        </w:rPr>
        <w:t xml:space="preserve">Students will read </w:t>
      </w:r>
      <w:r>
        <w:rPr>
          <w:rFonts w:ascii="Times New Roman" w:eastAsia="Times New Roman" w:hAnsi="Times New Roman" w:cs="Times New Roman"/>
          <w:i/>
        </w:rPr>
        <w:t xml:space="preserve">Creation Views of Evolution - Reconciling Evolution </w:t>
      </w:r>
      <w:r>
        <w:rPr>
          <w:rFonts w:ascii="Times New Roman" w:eastAsia="Times New Roman" w:hAnsi="Times New Roman" w:cs="Times New Roman"/>
        </w:rPr>
        <w:t>document</w:t>
      </w:r>
    </w:p>
    <w:p w14:paraId="0000003A" w14:textId="77777777" w:rsidR="00351640" w:rsidRDefault="006D40A0">
      <w:pPr>
        <w:numPr>
          <w:ilvl w:val="1"/>
          <w:numId w:val="4"/>
        </w:numPr>
        <w:spacing w:line="259" w:lineRule="auto"/>
        <w:rPr>
          <w:rFonts w:ascii="Times New Roman" w:eastAsia="Times New Roman" w:hAnsi="Times New Roman" w:cs="Times New Roman"/>
        </w:rPr>
      </w:pPr>
      <w:r>
        <w:rPr>
          <w:rFonts w:ascii="Times New Roman" w:eastAsia="Times New Roman" w:hAnsi="Times New Roman" w:cs="Times New Roman"/>
        </w:rPr>
        <w:t>Students will complete the</w:t>
      </w:r>
      <w:r>
        <w:rPr>
          <w:rFonts w:ascii="Times New Roman" w:eastAsia="Times New Roman" w:hAnsi="Times New Roman" w:cs="Times New Roman"/>
          <w:i/>
        </w:rPr>
        <w:t xml:space="preserve"> Prep Work for Reconciling Evolution and Faith</w:t>
      </w:r>
      <w:r>
        <w:rPr>
          <w:rFonts w:ascii="Times New Roman" w:eastAsia="Times New Roman" w:hAnsi="Times New Roman" w:cs="Times New Roman"/>
        </w:rPr>
        <w:t xml:space="preserve">. </w:t>
      </w:r>
    </w:p>
    <w:p w14:paraId="0000003B" w14:textId="77777777" w:rsidR="00351640" w:rsidRDefault="006D40A0">
      <w:pPr>
        <w:numPr>
          <w:ilvl w:val="0"/>
          <w:numId w:val="4"/>
        </w:numPr>
        <w:spacing w:line="259" w:lineRule="auto"/>
        <w:rPr>
          <w:rFonts w:ascii="Times New Roman" w:eastAsia="Times New Roman" w:hAnsi="Times New Roman" w:cs="Times New Roman"/>
        </w:rPr>
      </w:pPr>
      <w:r>
        <w:rPr>
          <w:rFonts w:ascii="Times New Roman" w:eastAsia="Times New Roman" w:hAnsi="Times New Roman" w:cs="Times New Roman"/>
        </w:rPr>
        <w:t xml:space="preserve">Optional:  Tell students that there will be an “accountability quiz” at the beginning of the next period that will cover the homework.  This quiz should be open notes, allowing the </w:t>
      </w:r>
      <w:r>
        <w:rPr>
          <w:rFonts w:ascii="Times New Roman" w:eastAsia="Times New Roman" w:hAnsi="Times New Roman" w:cs="Times New Roman"/>
        </w:rPr>
        <w:t xml:space="preserve">students to use the homework to help them complete this quiz.  </w:t>
      </w:r>
    </w:p>
    <w:p w14:paraId="0000003C" w14:textId="77777777" w:rsidR="00351640" w:rsidRDefault="00351640">
      <w:pPr>
        <w:spacing w:line="259" w:lineRule="auto"/>
        <w:rPr>
          <w:rFonts w:ascii="Times New Roman" w:eastAsia="Times New Roman" w:hAnsi="Times New Roman" w:cs="Times New Roman"/>
          <w:b/>
        </w:rPr>
      </w:pPr>
    </w:p>
    <w:p w14:paraId="0000003D" w14:textId="77777777" w:rsidR="00351640" w:rsidRDefault="006D40A0">
      <w:pPr>
        <w:spacing w:line="259" w:lineRule="auto"/>
        <w:rPr>
          <w:rFonts w:ascii="Times New Roman" w:eastAsia="Times New Roman" w:hAnsi="Times New Roman" w:cs="Times New Roman"/>
          <w:b/>
        </w:rPr>
      </w:pPr>
      <w:r>
        <w:rPr>
          <w:rFonts w:ascii="Times New Roman" w:eastAsia="Times New Roman" w:hAnsi="Times New Roman" w:cs="Times New Roman"/>
          <w:b/>
        </w:rPr>
        <w:t xml:space="preserve">Lecture Period 2. Learning Outcomes 3 and 4 </w:t>
      </w:r>
    </w:p>
    <w:p w14:paraId="0000003E" w14:textId="77777777" w:rsidR="00351640" w:rsidRDefault="00351640">
      <w:pPr>
        <w:pBdr>
          <w:top w:val="nil"/>
          <w:left w:val="nil"/>
          <w:bottom w:val="nil"/>
          <w:right w:val="nil"/>
          <w:between w:val="nil"/>
        </w:pBdr>
        <w:spacing w:line="259" w:lineRule="auto"/>
        <w:ind w:left="720"/>
        <w:rPr>
          <w:rFonts w:ascii="Times New Roman" w:eastAsia="Times New Roman" w:hAnsi="Times New Roman" w:cs="Times New Roman"/>
          <w:i/>
          <w:color w:val="000000"/>
        </w:rPr>
      </w:pPr>
    </w:p>
    <w:p w14:paraId="0000003F" w14:textId="77777777" w:rsidR="00351640" w:rsidRDefault="006D40A0">
      <w:pPr>
        <w:pBdr>
          <w:top w:val="nil"/>
          <w:left w:val="nil"/>
          <w:bottom w:val="nil"/>
          <w:right w:val="nil"/>
          <w:between w:val="nil"/>
        </w:pBdr>
        <w:spacing w:line="259" w:lineRule="auto"/>
        <w:ind w:left="720"/>
        <w:rPr>
          <w:rFonts w:ascii="Times New Roman" w:eastAsia="Times New Roman" w:hAnsi="Times New Roman" w:cs="Times New Roman"/>
          <w:color w:val="000000"/>
        </w:rPr>
      </w:pPr>
      <w:r>
        <w:rPr>
          <w:rFonts w:ascii="Times New Roman" w:eastAsia="Times New Roman" w:hAnsi="Times New Roman" w:cs="Times New Roman"/>
          <w:i/>
          <w:color w:val="000000"/>
        </w:rPr>
        <w:t>Acknowledging the existence of conflict</w:t>
      </w:r>
    </w:p>
    <w:p w14:paraId="00000040" w14:textId="77777777" w:rsidR="00351640" w:rsidRDefault="006D40A0">
      <w:pPr>
        <w:numPr>
          <w:ilvl w:val="0"/>
          <w:numId w:val="2"/>
        </w:numPr>
        <w:pBdr>
          <w:top w:val="nil"/>
          <w:left w:val="nil"/>
          <w:bottom w:val="nil"/>
          <w:right w:val="nil"/>
          <w:between w:val="nil"/>
        </w:pBdr>
        <w:spacing w:line="259" w:lineRule="auto"/>
        <w:rPr>
          <w:rFonts w:ascii="Times New Roman" w:eastAsia="Times New Roman" w:hAnsi="Times New Roman" w:cs="Times New Roman"/>
          <w:color w:val="000000"/>
        </w:rPr>
      </w:pPr>
      <w:r>
        <w:rPr>
          <w:rFonts w:ascii="Times New Roman" w:eastAsia="Times New Roman" w:hAnsi="Times New Roman" w:cs="Times New Roman"/>
        </w:rPr>
        <w:t>We would recommend that instructors make a timed (</w:t>
      </w:r>
      <w:proofErr w:type="spellStart"/>
      <w:r>
        <w:rPr>
          <w:rFonts w:ascii="Times New Roman" w:eastAsia="Times New Roman" w:hAnsi="Times New Roman" w:cs="Times New Roman"/>
        </w:rPr>
        <w:t>approx</w:t>
      </w:r>
      <w:proofErr w:type="spellEnd"/>
      <w:r>
        <w:rPr>
          <w:rFonts w:ascii="Times New Roman" w:eastAsia="Times New Roman" w:hAnsi="Times New Roman" w:cs="Times New Roman"/>
        </w:rPr>
        <w:t xml:space="preserve"> 6-8 mins) 5 question quiz that covers material students would have answered in the homework assignment.  Students should be allowed to use the homework assignment to complete the quiz.  We refer to t</w:t>
      </w:r>
      <w:r>
        <w:rPr>
          <w:rFonts w:ascii="Times New Roman" w:eastAsia="Times New Roman" w:hAnsi="Times New Roman" w:cs="Times New Roman"/>
        </w:rPr>
        <w:t xml:space="preserve">his type of assignment as an accountability quiz to ensure that students </w:t>
      </w:r>
      <w:proofErr w:type="gramStart"/>
      <w:r>
        <w:rPr>
          <w:rFonts w:ascii="Times New Roman" w:eastAsia="Times New Roman" w:hAnsi="Times New Roman" w:cs="Times New Roman"/>
        </w:rPr>
        <w:t>actually complete</w:t>
      </w:r>
      <w:proofErr w:type="gramEnd"/>
      <w:r>
        <w:rPr>
          <w:rFonts w:ascii="Times New Roman" w:eastAsia="Times New Roman" w:hAnsi="Times New Roman" w:cs="Times New Roman"/>
        </w:rPr>
        <w:t xml:space="preserve"> the assignment.  </w:t>
      </w:r>
    </w:p>
    <w:p w14:paraId="00000041" w14:textId="77777777" w:rsidR="00351640" w:rsidRDefault="006D40A0">
      <w:pPr>
        <w:numPr>
          <w:ilvl w:val="0"/>
          <w:numId w:val="2"/>
        </w:numPr>
        <w:pBdr>
          <w:top w:val="nil"/>
          <w:left w:val="nil"/>
          <w:bottom w:val="nil"/>
          <w:right w:val="nil"/>
          <w:between w:val="nil"/>
        </w:pBdr>
        <w:spacing w:line="259" w:lineRule="auto"/>
        <w:rPr>
          <w:rFonts w:ascii="Times New Roman" w:eastAsia="Times New Roman" w:hAnsi="Times New Roman" w:cs="Times New Roman"/>
          <w:color w:val="000000"/>
        </w:rPr>
      </w:pPr>
      <w:r>
        <w:rPr>
          <w:rFonts w:ascii="Times New Roman" w:eastAsia="Times New Roman" w:hAnsi="Times New Roman" w:cs="Times New Roman"/>
          <w:color w:val="000000"/>
        </w:rPr>
        <w:t>Begin with establishing that there may be perceived conflict between religion and evolution for your students.  Oftentimes, we choose to ignore the</w:t>
      </w:r>
      <w:r>
        <w:rPr>
          <w:rFonts w:ascii="Times New Roman" w:eastAsia="Times New Roman" w:hAnsi="Times New Roman" w:cs="Times New Roman"/>
          <w:color w:val="000000"/>
        </w:rPr>
        <w:t xml:space="preserve"> proverbial ‘elephant in the room’ and this only serves to make students more uncomfortable.  By acknowledging that there may be discomfort and that you are aware of that, it puts students into a more open mindset.  </w:t>
      </w:r>
    </w:p>
    <w:p w14:paraId="00000042" w14:textId="77777777" w:rsidR="00351640" w:rsidRDefault="006D40A0">
      <w:pPr>
        <w:numPr>
          <w:ilvl w:val="0"/>
          <w:numId w:val="2"/>
        </w:numPr>
        <w:pBdr>
          <w:top w:val="nil"/>
          <w:left w:val="nil"/>
          <w:bottom w:val="nil"/>
          <w:right w:val="nil"/>
          <w:between w:val="nil"/>
        </w:pBdr>
        <w:spacing w:line="259" w:lineRule="auto"/>
        <w:rPr>
          <w:rFonts w:ascii="Times New Roman" w:eastAsia="Times New Roman" w:hAnsi="Times New Roman" w:cs="Times New Roman"/>
          <w:color w:val="000000"/>
        </w:rPr>
      </w:pPr>
      <w:r>
        <w:rPr>
          <w:rFonts w:ascii="Times New Roman" w:eastAsia="Times New Roman" w:hAnsi="Times New Roman" w:cs="Times New Roman"/>
          <w:color w:val="000000"/>
        </w:rPr>
        <w:t>Ask students why they think this confli</w:t>
      </w:r>
      <w:r>
        <w:rPr>
          <w:rFonts w:ascii="Times New Roman" w:eastAsia="Times New Roman" w:hAnsi="Times New Roman" w:cs="Times New Roman"/>
          <w:color w:val="000000"/>
        </w:rPr>
        <w:t>ct might exist and elicit a discussion about potential conflicts they might feel.</w:t>
      </w:r>
    </w:p>
    <w:p w14:paraId="00000043" w14:textId="77777777" w:rsidR="00351640" w:rsidRDefault="006D40A0">
      <w:pPr>
        <w:numPr>
          <w:ilvl w:val="0"/>
          <w:numId w:val="2"/>
        </w:numPr>
        <w:pBdr>
          <w:top w:val="nil"/>
          <w:left w:val="nil"/>
          <w:bottom w:val="nil"/>
          <w:right w:val="nil"/>
          <w:between w:val="nil"/>
        </w:pBdr>
        <w:spacing w:line="259" w:lineRule="auto"/>
        <w:rPr>
          <w:rFonts w:ascii="Times New Roman" w:eastAsia="Times New Roman" w:hAnsi="Times New Roman" w:cs="Times New Roman"/>
          <w:color w:val="000000"/>
        </w:rPr>
      </w:pPr>
      <w:r>
        <w:rPr>
          <w:rFonts w:ascii="Times New Roman" w:eastAsia="Times New Roman" w:hAnsi="Times New Roman" w:cs="Times New Roman"/>
          <w:color w:val="000000"/>
        </w:rPr>
        <w:t xml:space="preserve">Establish why you care that they </w:t>
      </w:r>
      <w:proofErr w:type="gramStart"/>
      <w:r>
        <w:rPr>
          <w:rFonts w:ascii="Times New Roman" w:eastAsia="Times New Roman" w:hAnsi="Times New Roman" w:cs="Times New Roman"/>
          <w:color w:val="000000"/>
        </w:rPr>
        <w:t>have an understanding of</w:t>
      </w:r>
      <w:proofErr w:type="gramEnd"/>
      <w:r>
        <w:rPr>
          <w:rFonts w:ascii="Times New Roman" w:eastAsia="Times New Roman" w:hAnsi="Times New Roman" w:cs="Times New Roman"/>
          <w:color w:val="000000"/>
        </w:rPr>
        <w:t xml:space="preserve"> evolution.  In other words, why are you bothering to try to help them work through the conflict? Why is it important</w:t>
      </w:r>
      <w:r>
        <w:rPr>
          <w:rFonts w:ascii="Times New Roman" w:eastAsia="Times New Roman" w:hAnsi="Times New Roman" w:cs="Times New Roman"/>
          <w:color w:val="000000"/>
        </w:rPr>
        <w:t xml:space="preserve"> that they learn evolution?  </w:t>
      </w:r>
      <w:r>
        <w:rPr>
          <w:rFonts w:ascii="Times New Roman" w:eastAsia="Times New Roman" w:hAnsi="Times New Roman" w:cs="Times New Roman"/>
        </w:rPr>
        <w:t>E</w:t>
      </w:r>
      <w:r>
        <w:rPr>
          <w:rFonts w:ascii="Times New Roman" w:eastAsia="Times New Roman" w:hAnsi="Times New Roman" w:cs="Times New Roman"/>
          <w:color w:val="000000"/>
        </w:rPr>
        <w:t xml:space="preserve">xplain that everything they will learn in biology has a basis in evolution, so it is important to understand this principle.  I also share a few examples of using evolutionary principles to make </w:t>
      </w:r>
      <w:r>
        <w:rPr>
          <w:rFonts w:ascii="Times New Roman" w:eastAsia="Times New Roman" w:hAnsi="Times New Roman" w:cs="Times New Roman"/>
        </w:rPr>
        <w:t>everyday</w:t>
      </w:r>
      <w:r>
        <w:rPr>
          <w:rFonts w:ascii="Times New Roman" w:eastAsia="Times New Roman" w:hAnsi="Times New Roman" w:cs="Times New Roman"/>
          <w:color w:val="000000"/>
        </w:rPr>
        <w:t xml:space="preserve"> decisions.  For exampl</w:t>
      </w:r>
      <w:r>
        <w:rPr>
          <w:rFonts w:ascii="Times New Roman" w:eastAsia="Times New Roman" w:hAnsi="Times New Roman" w:cs="Times New Roman"/>
          <w:color w:val="000000"/>
        </w:rPr>
        <w:t xml:space="preserve">e, we choose to get a flu vaccine every year because we understand that the flu virus evolves each year into something new to which our bodies are not immune.  We choose to be judicious in our use of antibiotics because we realize that each </w:t>
      </w:r>
      <w:proofErr w:type="gramStart"/>
      <w:r>
        <w:rPr>
          <w:rFonts w:ascii="Times New Roman" w:eastAsia="Times New Roman" w:hAnsi="Times New Roman" w:cs="Times New Roman"/>
          <w:color w:val="000000"/>
        </w:rPr>
        <w:t>time</w:t>
      </w:r>
      <w:proofErr w:type="gramEnd"/>
      <w:r>
        <w:rPr>
          <w:rFonts w:ascii="Times New Roman" w:eastAsia="Times New Roman" w:hAnsi="Times New Roman" w:cs="Times New Roman"/>
          <w:color w:val="000000"/>
        </w:rPr>
        <w:t xml:space="preserve"> we use ant</w:t>
      </w:r>
      <w:r>
        <w:rPr>
          <w:rFonts w:ascii="Times New Roman" w:eastAsia="Times New Roman" w:hAnsi="Times New Roman" w:cs="Times New Roman"/>
          <w:color w:val="000000"/>
        </w:rPr>
        <w:t xml:space="preserve">ibiotics we help to select for resistant strains of bacteria.  We often take advantage of medical treatments that have been first developed and refined in mice, rats, or primates with the assumption that we </w:t>
      </w:r>
      <w:r>
        <w:rPr>
          <w:rFonts w:ascii="Times New Roman" w:eastAsia="Times New Roman" w:hAnsi="Times New Roman" w:cs="Times New Roman"/>
          <w:color w:val="000000"/>
        </w:rPr>
        <w:lastRenderedPageBreak/>
        <w:t xml:space="preserve">share a common ancestor and therefore will react </w:t>
      </w:r>
      <w:r>
        <w:rPr>
          <w:rFonts w:ascii="Times New Roman" w:eastAsia="Times New Roman" w:hAnsi="Times New Roman" w:cs="Times New Roman"/>
          <w:color w:val="000000"/>
        </w:rPr>
        <w:t xml:space="preserve">similarly.  We make many decisions on conservation efforts based on preserving the most phylogenetically diverse organisms.  There are many examples you can share.  </w:t>
      </w:r>
    </w:p>
    <w:p w14:paraId="00000044" w14:textId="77777777" w:rsidR="00351640" w:rsidRDefault="00351640">
      <w:pPr>
        <w:pBdr>
          <w:top w:val="nil"/>
          <w:left w:val="nil"/>
          <w:bottom w:val="nil"/>
          <w:right w:val="nil"/>
          <w:between w:val="nil"/>
        </w:pBdr>
        <w:spacing w:line="259" w:lineRule="auto"/>
        <w:ind w:left="720"/>
        <w:rPr>
          <w:rFonts w:ascii="Times New Roman" w:eastAsia="Times New Roman" w:hAnsi="Times New Roman" w:cs="Times New Roman"/>
          <w:i/>
          <w:color w:val="000000"/>
        </w:rPr>
      </w:pPr>
    </w:p>
    <w:p w14:paraId="00000045" w14:textId="77777777" w:rsidR="00351640" w:rsidRDefault="006D40A0">
      <w:pPr>
        <w:pBdr>
          <w:top w:val="nil"/>
          <w:left w:val="nil"/>
          <w:bottom w:val="nil"/>
          <w:right w:val="nil"/>
          <w:between w:val="nil"/>
        </w:pBdr>
        <w:spacing w:line="259" w:lineRule="auto"/>
        <w:ind w:left="720"/>
        <w:rPr>
          <w:rFonts w:ascii="Times New Roman" w:eastAsia="Times New Roman" w:hAnsi="Times New Roman" w:cs="Times New Roman"/>
          <w:color w:val="000000"/>
        </w:rPr>
      </w:pPr>
      <w:r>
        <w:rPr>
          <w:rFonts w:ascii="Times New Roman" w:eastAsia="Times New Roman" w:hAnsi="Times New Roman" w:cs="Times New Roman"/>
          <w:i/>
          <w:color w:val="000000"/>
        </w:rPr>
        <w:t>Addressing the difference between science and religion</w:t>
      </w:r>
    </w:p>
    <w:p w14:paraId="00000046" w14:textId="77777777" w:rsidR="00351640" w:rsidRDefault="006D40A0">
      <w:pPr>
        <w:numPr>
          <w:ilvl w:val="0"/>
          <w:numId w:val="2"/>
        </w:numPr>
        <w:pBdr>
          <w:top w:val="nil"/>
          <w:left w:val="nil"/>
          <w:bottom w:val="nil"/>
          <w:right w:val="nil"/>
          <w:between w:val="nil"/>
        </w:pBdr>
        <w:spacing w:line="259" w:lineRule="auto"/>
        <w:rPr>
          <w:rFonts w:ascii="Times New Roman" w:eastAsia="Times New Roman" w:hAnsi="Times New Roman" w:cs="Times New Roman"/>
          <w:color w:val="000000"/>
        </w:rPr>
      </w:pPr>
      <w:r>
        <w:rPr>
          <w:rFonts w:ascii="Times New Roman" w:eastAsia="Times New Roman" w:hAnsi="Times New Roman" w:cs="Times New Roman"/>
          <w:color w:val="000000"/>
        </w:rPr>
        <w:t>To begin to help students reconcil</w:t>
      </w:r>
      <w:r>
        <w:rPr>
          <w:rFonts w:ascii="Times New Roman" w:eastAsia="Times New Roman" w:hAnsi="Times New Roman" w:cs="Times New Roman"/>
          <w:color w:val="000000"/>
        </w:rPr>
        <w:t xml:space="preserve">e faith and science, begin by pointing out that science and religion are answering different questions </w:t>
      </w:r>
      <w:r>
        <w:rPr>
          <w:rFonts w:ascii="Times New Roman" w:eastAsia="Times New Roman" w:hAnsi="Times New Roman" w:cs="Times New Roman"/>
        </w:rPr>
        <w:t>about creation</w:t>
      </w:r>
      <w:r>
        <w:rPr>
          <w:rFonts w:ascii="Times New Roman" w:eastAsia="Times New Roman" w:hAnsi="Times New Roman" w:cs="Times New Roman"/>
          <w:color w:val="000000"/>
        </w:rPr>
        <w:t xml:space="preserve">, about life, and about diversity.  Science is attempting to explain </w:t>
      </w:r>
      <w:r>
        <w:rPr>
          <w:rFonts w:ascii="Times New Roman" w:eastAsia="Times New Roman" w:hAnsi="Times New Roman" w:cs="Times New Roman"/>
          <w:i/>
          <w:color w:val="000000"/>
        </w:rPr>
        <w:t>how</w:t>
      </w:r>
      <w:r>
        <w:rPr>
          <w:rFonts w:ascii="Times New Roman" w:eastAsia="Times New Roman" w:hAnsi="Times New Roman" w:cs="Times New Roman"/>
          <w:color w:val="000000"/>
        </w:rPr>
        <w:t xml:space="preserve"> it happened and </w:t>
      </w:r>
      <w:r>
        <w:rPr>
          <w:rFonts w:ascii="Times New Roman" w:eastAsia="Times New Roman" w:hAnsi="Times New Roman" w:cs="Times New Roman"/>
          <w:i/>
          <w:color w:val="000000"/>
        </w:rPr>
        <w:t>when</w:t>
      </w:r>
      <w:r>
        <w:rPr>
          <w:rFonts w:ascii="Times New Roman" w:eastAsia="Times New Roman" w:hAnsi="Times New Roman" w:cs="Times New Roman"/>
          <w:color w:val="000000"/>
        </w:rPr>
        <w:t>—how modern diversity came to be, when species</w:t>
      </w:r>
      <w:r>
        <w:rPr>
          <w:rFonts w:ascii="Times New Roman" w:eastAsia="Times New Roman" w:hAnsi="Times New Roman" w:cs="Times New Roman"/>
          <w:color w:val="000000"/>
        </w:rPr>
        <w:t xml:space="preserve"> split from others, when humans evolved, etc.  Religion attempts to answer </w:t>
      </w:r>
      <w:r>
        <w:rPr>
          <w:rFonts w:ascii="Times New Roman" w:eastAsia="Times New Roman" w:hAnsi="Times New Roman" w:cs="Times New Roman"/>
          <w:i/>
          <w:color w:val="000000"/>
        </w:rPr>
        <w:t>who</w:t>
      </w:r>
      <w:r>
        <w:rPr>
          <w:rFonts w:ascii="Times New Roman" w:eastAsia="Times New Roman" w:hAnsi="Times New Roman" w:cs="Times New Roman"/>
          <w:color w:val="000000"/>
        </w:rPr>
        <w:t xml:space="preserve"> was involved and </w:t>
      </w:r>
      <w:r>
        <w:rPr>
          <w:rFonts w:ascii="Times New Roman" w:eastAsia="Times New Roman" w:hAnsi="Times New Roman" w:cs="Times New Roman"/>
          <w:i/>
          <w:color w:val="000000"/>
        </w:rPr>
        <w:t>why</w:t>
      </w:r>
      <w:r>
        <w:rPr>
          <w:rFonts w:ascii="Times New Roman" w:eastAsia="Times New Roman" w:hAnsi="Times New Roman" w:cs="Times New Roman"/>
          <w:color w:val="000000"/>
        </w:rPr>
        <w:t xml:space="preserve"> it occurred—establishing God as the father of creation and explaining why there are all these organisms, why the earth was created, and why we are here.  If</w:t>
      </w:r>
      <w:r>
        <w:rPr>
          <w:rFonts w:ascii="Times New Roman" w:eastAsia="Times New Roman" w:hAnsi="Times New Roman" w:cs="Times New Roman"/>
          <w:color w:val="000000"/>
        </w:rPr>
        <w:t xml:space="preserve"> we understand the differences between these two ways of knowing, and more importantly the limitations of each, it is easier to bring them together in harmony.  Share the quote by Elder Russell M. Nelson about the compatibility of science and religion and </w:t>
      </w:r>
      <w:r>
        <w:rPr>
          <w:rFonts w:ascii="Times New Roman" w:eastAsia="Times New Roman" w:hAnsi="Times New Roman" w:cs="Times New Roman"/>
          <w:color w:val="000000"/>
        </w:rPr>
        <w:t xml:space="preserve">about how when conflicts arise, it is only because we have an incomplete knowledge either from a science or religious point of view.  Talk about the great power and wisdom of God and how there will always be gaps in our understanding </w:t>
      </w:r>
      <w:proofErr w:type="gramStart"/>
      <w:r>
        <w:rPr>
          <w:rFonts w:ascii="Times New Roman" w:eastAsia="Times New Roman" w:hAnsi="Times New Roman" w:cs="Times New Roman"/>
          <w:color w:val="000000"/>
        </w:rPr>
        <w:t>as long as</w:t>
      </w:r>
      <w:proofErr w:type="gramEnd"/>
      <w:r>
        <w:rPr>
          <w:rFonts w:ascii="Times New Roman" w:eastAsia="Times New Roman" w:hAnsi="Times New Roman" w:cs="Times New Roman"/>
          <w:color w:val="000000"/>
        </w:rPr>
        <w:t xml:space="preserve"> we are mort</w:t>
      </w:r>
      <w:r>
        <w:rPr>
          <w:rFonts w:ascii="Times New Roman" w:eastAsia="Times New Roman" w:hAnsi="Times New Roman" w:cs="Times New Roman"/>
          <w:color w:val="000000"/>
        </w:rPr>
        <w:t>al</w:t>
      </w:r>
      <w:r>
        <w:rPr>
          <w:rFonts w:ascii="Times New Roman" w:eastAsia="Times New Roman" w:hAnsi="Times New Roman" w:cs="Times New Roman"/>
        </w:rPr>
        <w:t>.</w:t>
      </w:r>
    </w:p>
    <w:p w14:paraId="00000047" w14:textId="77777777" w:rsidR="00351640" w:rsidRDefault="00351640">
      <w:pPr>
        <w:pBdr>
          <w:top w:val="nil"/>
          <w:left w:val="nil"/>
          <w:bottom w:val="nil"/>
          <w:right w:val="nil"/>
          <w:between w:val="nil"/>
        </w:pBdr>
        <w:spacing w:line="259" w:lineRule="auto"/>
        <w:ind w:left="720"/>
        <w:rPr>
          <w:rFonts w:ascii="Times New Roman" w:eastAsia="Times New Roman" w:hAnsi="Times New Roman" w:cs="Times New Roman"/>
        </w:rPr>
      </w:pPr>
    </w:p>
    <w:p w14:paraId="00000048" w14:textId="77777777" w:rsidR="00351640" w:rsidRDefault="006D40A0">
      <w:pPr>
        <w:spacing w:line="259" w:lineRule="auto"/>
        <w:ind w:left="720"/>
        <w:rPr>
          <w:rFonts w:ascii="Times New Roman" w:eastAsia="Times New Roman" w:hAnsi="Times New Roman" w:cs="Times New Roman"/>
          <w:i/>
        </w:rPr>
      </w:pPr>
      <w:r>
        <w:rPr>
          <w:rFonts w:ascii="Times New Roman" w:eastAsia="Times New Roman" w:hAnsi="Times New Roman" w:cs="Times New Roman"/>
          <w:i/>
        </w:rPr>
        <w:t>Addressing creation from a religious standpoint</w:t>
      </w:r>
    </w:p>
    <w:p w14:paraId="00000049" w14:textId="77777777" w:rsidR="00351640" w:rsidRDefault="006D40A0">
      <w:pPr>
        <w:numPr>
          <w:ilvl w:val="0"/>
          <w:numId w:val="2"/>
        </w:numPr>
        <w:pBdr>
          <w:top w:val="nil"/>
          <w:left w:val="nil"/>
          <w:bottom w:val="nil"/>
          <w:right w:val="nil"/>
          <w:between w:val="nil"/>
        </w:pBdr>
        <w:spacing w:line="259" w:lineRule="auto"/>
        <w:rPr>
          <w:rFonts w:ascii="Times New Roman" w:eastAsia="Times New Roman" w:hAnsi="Times New Roman" w:cs="Times New Roman"/>
          <w:color w:val="000000"/>
        </w:rPr>
      </w:pPr>
      <w:r>
        <w:rPr>
          <w:rFonts w:ascii="Times New Roman" w:eastAsia="Times New Roman" w:hAnsi="Times New Roman" w:cs="Times New Roman"/>
          <w:color w:val="000000"/>
        </w:rPr>
        <w:t>To help students consider their own religion’s perspective on the Creation, this part of the lesson will discuss both scriptural and other religious sources.  It is my experience that most CJC students are very ignorant to their own religion’s doctrine, so</w:t>
      </w:r>
      <w:r>
        <w:rPr>
          <w:rFonts w:ascii="Times New Roman" w:eastAsia="Times New Roman" w:hAnsi="Times New Roman" w:cs="Times New Roman"/>
          <w:color w:val="000000"/>
        </w:rPr>
        <w:t xml:space="preserve"> it is important to make them aware of their own doctrine.</w:t>
      </w:r>
    </w:p>
    <w:p w14:paraId="0000004A" w14:textId="77777777" w:rsidR="00351640" w:rsidRDefault="006D40A0">
      <w:pPr>
        <w:numPr>
          <w:ilvl w:val="0"/>
          <w:numId w:val="2"/>
        </w:numPr>
        <w:spacing w:line="259" w:lineRule="auto"/>
        <w:rPr>
          <w:rFonts w:ascii="Times New Roman" w:eastAsia="Times New Roman" w:hAnsi="Times New Roman" w:cs="Times New Roman"/>
        </w:rPr>
      </w:pPr>
      <w:r>
        <w:rPr>
          <w:rFonts w:ascii="Times New Roman" w:eastAsia="Times New Roman" w:hAnsi="Times New Roman" w:cs="Times New Roman"/>
        </w:rPr>
        <w:t xml:space="preserve">Show the students the created </w:t>
      </w:r>
      <w:proofErr w:type="gramStart"/>
      <w:r>
        <w:rPr>
          <w:rFonts w:ascii="Times New Roman" w:eastAsia="Times New Roman" w:hAnsi="Times New Roman" w:cs="Times New Roman"/>
        </w:rPr>
        <w:t>10 minute</w:t>
      </w:r>
      <w:proofErr w:type="gramEnd"/>
      <w:r>
        <w:rPr>
          <w:rFonts w:ascii="Times New Roman" w:eastAsia="Times New Roman" w:hAnsi="Times New Roman" w:cs="Times New Roman"/>
        </w:rPr>
        <w:t xml:space="preserve"> video that was created by a Christian Studies faculty member from your institution.  See the draft guide for the video in the google folder. </w:t>
      </w:r>
    </w:p>
    <w:p w14:paraId="0000004B" w14:textId="77777777" w:rsidR="00351640" w:rsidRDefault="006D40A0">
      <w:pPr>
        <w:numPr>
          <w:ilvl w:val="0"/>
          <w:numId w:val="2"/>
        </w:numPr>
        <w:pBdr>
          <w:top w:val="nil"/>
          <w:left w:val="nil"/>
          <w:bottom w:val="nil"/>
          <w:right w:val="nil"/>
          <w:between w:val="nil"/>
        </w:pBdr>
        <w:spacing w:line="259" w:lineRule="auto"/>
        <w:rPr>
          <w:rFonts w:ascii="Times New Roman" w:eastAsia="Times New Roman" w:hAnsi="Times New Roman" w:cs="Times New Roman"/>
          <w:color w:val="000000"/>
        </w:rPr>
      </w:pPr>
      <w:r>
        <w:rPr>
          <w:rFonts w:ascii="Times New Roman" w:eastAsia="Times New Roman" w:hAnsi="Times New Roman" w:cs="Times New Roman"/>
          <w:color w:val="000000"/>
        </w:rPr>
        <w:t>First, have stu</w:t>
      </w:r>
      <w:r>
        <w:rPr>
          <w:rFonts w:ascii="Times New Roman" w:eastAsia="Times New Roman" w:hAnsi="Times New Roman" w:cs="Times New Roman"/>
          <w:color w:val="000000"/>
        </w:rPr>
        <w:t xml:space="preserve">dents consider what we </w:t>
      </w:r>
      <w:proofErr w:type="gramStart"/>
      <w:r>
        <w:rPr>
          <w:rFonts w:ascii="Times New Roman" w:eastAsia="Times New Roman" w:hAnsi="Times New Roman" w:cs="Times New Roman"/>
          <w:color w:val="000000"/>
        </w:rPr>
        <w:t>actually ‘know’</w:t>
      </w:r>
      <w:proofErr w:type="gramEnd"/>
      <w:r>
        <w:rPr>
          <w:rFonts w:ascii="Times New Roman" w:eastAsia="Times New Roman" w:hAnsi="Times New Roman" w:cs="Times New Roman"/>
          <w:color w:val="000000"/>
        </w:rPr>
        <w:t xml:space="preserve"> from the creation account in Genesis.  Have them read Genesis 1:20-21 referring to animals and 1:26-27 referring to humans.  The take-aways from these scriptures are that we know that God created animals and humans an</w:t>
      </w:r>
      <w:r>
        <w:rPr>
          <w:rFonts w:ascii="Times New Roman" w:eastAsia="Times New Roman" w:hAnsi="Times New Roman" w:cs="Times New Roman"/>
          <w:color w:val="000000"/>
        </w:rPr>
        <w:t xml:space="preserve">d we know that he was pleased by what he created.  We know that we are in the image of God.  </w:t>
      </w:r>
      <w:proofErr w:type="gramStart"/>
      <w:r>
        <w:rPr>
          <w:rFonts w:ascii="Times New Roman" w:eastAsia="Times New Roman" w:hAnsi="Times New Roman" w:cs="Times New Roman"/>
          <w:color w:val="000000"/>
        </w:rPr>
        <w:t>But,</w:t>
      </w:r>
      <w:proofErr w:type="gramEnd"/>
      <w:r>
        <w:rPr>
          <w:rFonts w:ascii="Times New Roman" w:eastAsia="Times New Roman" w:hAnsi="Times New Roman" w:cs="Times New Roman"/>
          <w:color w:val="000000"/>
        </w:rPr>
        <w:t xml:space="preserve"> it says nothing of </w:t>
      </w:r>
      <w:r>
        <w:rPr>
          <w:rFonts w:ascii="Times New Roman" w:eastAsia="Times New Roman" w:hAnsi="Times New Roman" w:cs="Times New Roman"/>
          <w:i/>
          <w:color w:val="000000"/>
        </w:rPr>
        <w:t>how</w:t>
      </w:r>
      <w:r>
        <w:rPr>
          <w:rFonts w:ascii="Times New Roman" w:eastAsia="Times New Roman" w:hAnsi="Times New Roman" w:cs="Times New Roman"/>
          <w:color w:val="000000"/>
        </w:rPr>
        <w:t xml:space="preserve"> God did all of this.  I emphasize that it is open for interpretation and certainly does not oppose anything we have found in science.  </w:t>
      </w:r>
    </w:p>
    <w:p w14:paraId="0000004C" w14:textId="77777777" w:rsidR="00351640" w:rsidRDefault="00351640">
      <w:pPr>
        <w:spacing w:line="259" w:lineRule="auto"/>
        <w:rPr>
          <w:rFonts w:ascii="Times New Roman" w:eastAsia="Times New Roman" w:hAnsi="Times New Roman" w:cs="Times New Roman"/>
        </w:rPr>
      </w:pPr>
    </w:p>
    <w:p w14:paraId="0000004D" w14:textId="77777777" w:rsidR="00351640" w:rsidRDefault="00351640">
      <w:pPr>
        <w:spacing w:line="259" w:lineRule="auto"/>
        <w:ind w:left="720"/>
        <w:rPr>
          <w:rFonts w:ascii="Times New Roman" w:eastAsia="Times New Roman" w:hAnsi="Times New Roman" w:cs="Times New Roman"/>
        </w:rPr>
      </w:pPr>
    </w:p>
    <w:p w14:paraId="0000004E" w14:textId="77777777" w:rsidR="00351640" w:rsidRDefault="006D40A0">
      <w:pPr>
        <w:spacing w:line="259" w:lineRule="auto"/>
        <w:ind w:left="720"/>
        <w:rPr>
          <w:rFonts w:ascii="Times New Roman" w:eastAsia="Times New Roman" w:hAnsi="Times New Roman" w:cs="Times New Roman"/>
        </w:rPr>
      </w:pPr>
      <w:r>
        <w:rPr>
          <w:rFonts w:ascii="Times New Roman" w:eastAsia="Times New Roman" w:hAnsi="Times New Roman" w:cs="Times New Roman"/>
          <w:i/>
        </w:rPr>
        <w:t>Offering ways to reconcile</w:t>
      </w:r>
    </w:p>
    <w:p w14:paraId="0000004F" w14:textId="77777777" w:rsidR="00351640" w:rsidRDefault="006D40A0">
      <w:pPr>
        <w:numPr>
          <w:ilvl w:val="0"/>
          <w:numId w:val="2"/>
        </w:numPr>
        <w:pBdr>
          <w:top w:val="nil"/>
          <w:left w:val="nil"/>
          <w:bottom w:val="nil"/>
          <w:right w:val="nil"/>
          <w:between w:val="nil"/>
        </w:pBdr>
      </w:pPr>
      <w:r>
        <w:rPr>
          <w:rFonts w:ascii="Times New Roman" w:eastAsia="Times New Roman" w:hAnsi="Times New Roman" w:cs="Times New Roman"/>
        </w:rPr>
        <w:t xml:space="preserve">Have students conduct the young earth vs old earth ideas task (see activity in shared folder) </w:t>
      </w:r>
    </w:p>
    <w:p w14:paraId="00000050" w14:textId="77777777" w:rsidR="00351640" w:rsidRDefault="006D40A0">
      <w:pPr>
        <w:numPr>
          <w:ilvl w:val="0"/>
          <w:numId w:val="2"/>
        </w:numPr>
        <w:pBdr>
          <w:top w:val="nil"/>
          <w:left w:val="nil"/>
          <w:bottom w:val="nil"/>
          <w:right w:val="nil"/>
          <w:between w:val="nil"/>
        </w:pBdr>
      </w:pPr>
      <w:r>
        <w:rPr>
          <w:rFonts w:ascii="Times New Roman" w:eastAsia="Times New Roman" w:hAnsi="Times New Roman" w:cs="Times New Roman"/>
          <w:color w:val="000000"/>
        </w:rPr>
        <w:t xml:space="preserve">End the discussion with two things. First, quote Moses 6:63 (S1 slide 38) and assure students that all of creation bears witness of God; </w:t>
      </w:r>
      <w:proofErr w:type="gramStart"/>
      <w:r>
        <w:rPr>
          <w:rFonts w:ascii="Times New Roman" w:eastAsia="Times New Roman" w:hAnsi="Times New Roman" w:cs="Times New Roman"/>
          <w:color w:val="000000"/>
        </w:rPr>
        <w:t>so</w:t>
      </w:r>
      <w:proofErr w:type="gramEnd"/>
      <w:r>
        <w:rPr>
          <w:rFonts w:ascii="Times New Roman" w:eastAsia="Times New Roman" w:hAnsi="Times New Roman" w:cs="Times New Roman"/>
          <w:color w:val="000000"/>
        </w:rPr>
        <w:t xml:space="preserve"> everything we discover in science should further bear witness of God.  And second, consider sharing a little analogy</w:t>
      </w:r>
      <w:r>
        <w:rPr>
          <w:rFonts w:ascii="Times New Roman" w:eastAsia="Times New Roman" w:hAnsi="Times New Roman" w:cs="Times New Roman"/>
          <w:color w:val="000000"/>
        </w:rPr>
        <w:t xml:space="preserve"> that I share of how I view the process.  I show students a short clip from </w:t>
      </w:r>
      <w:r>
        <w:rPr>
          <w:rFonts w:ascii="Times New Roman" w:eastAsia="Times New Roman" w:hAnsi="Times New Roman" w:cs="Times New Roman"/>
          <w:i/>
          <w:color w:val="000000"/>
        </w:rPr>
        <w:t>America’s Got Talent</w:t>
      </w:r>
      <w:r>
        <w:rPr>
          <w:rFonts w:ascii="Times New Roman" w:eastAsia="Times New Roman" w:hAnsi="Times New Roman" w:cs="Times New Roman"/>
          <w:color w:val="000000"/>
        </w:rPr>
        <w:t xml:space="preserve"> </w:t>
      </w:r>
      <w:r>
        <w:rPr>
          <w:rFonts w:ascii="Times New Roman" w:eastAsia="Times New Roman" w:hAnsi="Times New Roman" w:cs="Times New Roman"/>
          <w:color w:val="000000"/>
        </w:rPr>
        <w:lastRenderedPageBreak/>
        <w:t>highlighting “</w:t>
      </w:r>
      <w:proofErr w:type="spellStart"/>
      <w:r>
        <w:rPr>
          <w:rFonts w:ascii="Times New Roman" w:eastAsia="Times New Roman" w:hAnsi="Times New Roman" w:cs="Times New Roman"/>
          <w:color w:val="000000"/>
        </w:rPr>
        <w:t>Smoothini</w:t>
      </w:r>
      <w:proofErr w:type="spellEnd"/>
      <w:r>
        <w:rPr>
          <w:rFonts w:ascii="Times New Roman" w:eastAsia="Times New Roman" w:hAnsi="Times New Roman" w:cs="Times New Roman"/>
          <w:color w:val="000000"/>
        </w:rPr>
        <w:t xml:space="preserve">, the Ghetto Houdini” (see clip here:  </w:t>
      </w:r>
      <w:hyperlink r:id="rId12">
        <w:r>
          <w:rPr>
            <w:color w:val="0563C1"/>
            <w:u w:val="single"/>
          </w:rPr>
          <w:t>https://www.youtube.com/watch?v=ZT</w:t>
        </w:r>
        <w:r>
          <w:rPr>
            <w:color w:val="0563C1"/>
            <w:u w:val="single"/>
          </w:rPr>
          <w:t>y3qG_qInU</w:t>
        </w:r>
      </w:hyperlink>
      <w:r>
        <w:rPr>
          <w:rFonts w:ascii="Times New Roman" w:eastAsia="Times New Roman" w:hAnsi="Times New Roman" w:cs="Times New Roman"/>
          <w:color w:val="000000"/>
        </w:rPr>
        <w:t xml:space="preserve"> show from 0:16 – 2:55).  After watching the clip, I explain to students that the first time I saw this clip, my brain could just not wrap itself around it.  How was he doing that?!  The only explanation I could come up with was that it was true m</w:t>
      </w:r>
      <w:r>
        <w:rPr>
          <w:rFonts w:ascii="Times New Roman" w:eastAsia="Times New Roman" w:hAnsi="Times New Roman" w:cs="Times New Roman"/>
          <w:color w:val="000000"/>
        </w:rPr>
        <w:t xml:space="preserve">agic, </w:t>
      </w:r>
      <w:proofErr w:type="spellStart"/>
      <w:r>
        <w:rPr>
          <w:rFonts w:ascii="Times New Roman" w:eastAsia="Times New Roman" w:hAnsi="Times New Roman" w:cs="Times New Roman"/>
          <w:color w:val="000000"/>
        </w:rPr>
        <w:t>Smoothini</w:t>
      </w:r>
      <w:proofErr w:type="spellEnd"/>
      <w:r>
        <w:rPr>
          <w:rFonts w:ascii="Times New Roman" w:eastAsia="Times New Roman" w:hAnsi="Times New Roman" w:cs="Times New Roman"/>
          <w:color w:val="000000"/>
        </w:rPr>
        <w:t xml:space="preserve"> had magical powers!  But then I realized that he does </w:t>
      </w:r>
      <w:r>
        <w:rPr>
          <w:rFonts w:ascii="Times New Roman" w:eastAsia="Times New Roman" w:hAnsi="Times New Roman" w:cs="Times New Roman"/>
          <w:i/>
          <w:color w:val="000000"/>
        </w:rPr>
        <w:t>not</w:t>
      </w:r>
      <w:r>
        <w:rPr>
          <w:rFonts w:ascii="Times New Roman" w:eastAsia="Times New Roman" w:hAnsi="Times New Roman" w:cs="Times New Roman"/>
          <w:color w:val="000000"/>
        </w:rPr>
        <w:t xml:space="preserve"> have magical powers, that there is a logical explanation for how he is doing that, and (the coolest part) that I could find out how he did it.  I like to think of the Creation in the</w:t>
      </w:r>
      <w:r>
        <w:rPr>
          <w:rFonts w:ascii="Times New Roman" w:eastAsia="Times New Roman" w:hAnsi="Times New Roman" w:cs="Times New Roman"/>
          <w:color w:val="000000"/>
        </w:rPr>
        <w:t xml:space="preserve"> same way.  Is it possible that God used magic to bring everything into existence spontaneously and ex nihilo? Yes.  And that is amazing.  </w:t>
      </w:r>
      <w:proofErr w:type="gramStart"/>
      <w:r>
        <w:rPr>
          <w:rFonts w:ascii="Times New Roman" w:eastAsia="Times New Roman" w:hAnsi="Times New Roman" w:cs="Times New Roman"/>
          <w:color w:val="000000"/>
        </w:rPr>
        <w:t>But,</w:t>
      </w:r>
      <w:proofErr w:type="gramEnd"/>
      <w:r>
        <w:rPr>
          <w:rFonts w:ascii="Times New Roman" w:eastAsia="Times New Roman" w:hAnsi="Times New Roman" w:cs="Times New Roman"/>
          <w:color w:val="000000"/>
        </w:rPr>
        <w:t xml:space="preserve"> what is even more amazing is that He probably didn’t use magic, that there is a way that he created the world an</w:t>
      </w:r>
      <w:r>
        <w:rPr>
          <w:rFonts w:ascii="Times New Roman" w:eastAsia="Times New Roman" w:hAnsi="Times New Roman" w:cs="Times New Roman"/>
          <w:color w:val="000000"/>
        </w:rPr>
        <w:t>d all of its amazing creatures, and (the coolest part) I can find out!  This makes Biology the study of Magic!</w:t>
      </w:r>
    </w:p>
    <w:p w14:paraId="00000051" w14:textId="77777777" w:rsidR="00351640" w:rsidRDefault="006D40A0">
      <w:pPr>
        <w:numPr>
          <w:ilvl w:val="0"/>
          <w:numId w:val="2"/>
        </w:numPr>
        <w:pBdr>
          <w:top w:val="nil"/>
          <w:left w:val="nil"/>
          <w:bottom w:val="nil"/>
          <w:right w:val="nil"/>
          <w:between w:val="nil"/>
        </w:pBdr>
      </w:pPr>
      <w:r>
        <w:rPr>
          <w:rFonts w:ascii="Times New Roman" w:eastAsia="Times New Roman" w:hAnsi="Times New Roman" w:cs="Times New Roman"/>
          <w:color w:val="000000"/>
        </w:rPr>
        <w:t xml:space="preserve">Finish the class, if time, with any questions or discussions the students would like to have concerning this. </w:t>
      </w:r>
    </w:p>
    <w:p w14:paraId="00000052" w14:textId="77777777" w:rsidR="00351640" w:rsidRDefault="00351640"/>
    <w:p w14:paraId="00000053" w14:textId="77777777" w:rsidR="00351640" w:rsidRDefault="00351640">
      <w:pPr>
        <w:spacing w:line="259" w:lineRule="auto"/>
        <w:ind w:left="720"/>
        <w:rPr>
          <w:rFonts w:ascii="Times New Roman" w:eastAsia="Times New Roman" w:hAnsi="Times New Roman" w:cs="Times New Roman"/>
        </w:rPr>
      </w:pPr>
    </w:p>
    <w:p w14:paraId="00000054" w14:textId="77777777" w:rsidR="00351640" w:rsidRDefault="00351640">
      <w:pPr>
        <w:spacing w:line="259" w:lineRule="auto"/>
        <w:rPr>
          <w:rFonts w:ascii="Times New Roman" w:eastAsia="Times New Roman" w:hAnsi="Times New Roman" w:cs="Times New Roman"/>
        </w:rPr>
      </w:pPr>
    </w:p>
    <w:p w14:paraId="00000055" w14:textId="77777777" w:rsidR="00351640" w:rsidRDefault="006D40A0">
      <w:pPr>
        <w:spacing w:line="259" w:lineRule="auto"/>
        <w:rPr>
          <w:rFonts w:ascii="Times New Roman" w:eastAsia="Times New Roman" w:hAnsi="Times New Roman" w:cs="Times New Roman"/>
          <w:b/>
        </w:rPr>
      </w:pPr>
      <w:r>
        <w:rPr>
          <w:rFonts w:ascii="Times New Roman" w:eastAsia="Times New Roman" w:hAnsi="Times New Roman" w:cs="Times New Roman"/>
          <w:b/>
        </w:rPr>
        <w:t>AVAILABLE RESOURCES FOR STUDENT</w:t>
      </w:r>
      <w:r>
        <w:rPr>
          <w:rFonts w:ascii="Times New Roman" w:eastAsia="Times New Roman" w:hAnsi="Times New Roman" w:cs="Times New Roman"/>
          <w:b/>
        </w:rPr>
        <w:t>S AND INSTRUCTORS</w:t>
      </w:r>
    </w:p>
    <w:p w14:paraId="00000056" w14:textId="77777777" w:rsidR="00351640" w:rsidRDefault="006D40A0">
      <w:pPr>
        <w:spacing w:line="259" w:lineRule="auto"/>
        <w:rPr>
          <w:rFonts w:ascii="Times New Roman" w:eastAsia="Times New Roman" w:hAnsi="Times New Roman" w:cs="Times New Roman"/>
        </w:rPr>
      </w:pPr>
      <w:r>
        <w:rPr>
          <w:rFonts w:ascii="Times New Roman" w:eastAsia="Times New Roman" w:hAnsi="Times New Roman" w:cs="Times New Roman"/>
        </w:rPr>
        <w:t>Following is a list of resources that both students and instructors can consult to learn more about the intersection of evolution and the CJC faith, or faith in general.</w:t>
      </w:r>
    </w:p>
    <w:p w14:paraId="00000057" w14:textId="77777777" w:rsidR="00351640" w:rsidRDefault="00351640">
      <w:pPr>
        <w:spacing w:line="259" w:lineRule="auto"/>
        <w:rPr>
          <w:rFonts w:ascii="Times New Roman" w:eastAsia="Times New Roman" w:hAnsi="Times New Roman" w:cs="Times New Roman"/>
        </w:rPr>
      </w:pPr>
    </w:p>
    <w:p w14:paraId="00000058" w14:textId="77777777" w:rsidR="00351640" w:rsidRDefault="006D40A0">
      <w:pPr>
        <w:rPr>
          <w:rFonts w:ascii="Times New Roman" w:eastAsia="Times New Roman" w:hAnsi="Times New Roman" w:cs="Times New Roman"/>
          <w:b/>
        </w:rPr>
      </w:pPr>
      <w:r>
        <w:rPr>
          <w:rFonts w:ascii="Times New Roman" w:eastAsia="Times New Roman" w:hAnsi="Times New Roman" w:cs="Times New Roman"/>
          <w:b/>
          <w:i/>
        </w:rPr>
        <w:t>National Organizations Aimed at Bringing Science and Religion into Harmony</w:t>
      </w:r>
    </w:p>
    <w:p w14:paraId="00000059" w14:textId="77777777" w:rsidR="00351640" w:rsidRDefault="006D40A0">
      <w:pPr>
        <w:ind w:left="360" w:hanging="360"/>
        <w:rPr>
          <w:rFonts w:ascii="Times New Roman" w:eastAsia="Times New Roman" w:hAnsi="Times New Roman" w:cs="Times New Roman"/>
        </w:rPr>
      </w:pPr>
      <w:r>
        <w:rPr>
          <w:rFonts w:ascii="Times New Roman" w:eastAsia="Times New Roman" w:hAnsi="Times New Roman" w:cs="Times New Roman"/>
          <w:u w:val="single"/>
        </w:rPr>
        <w:t>Smithsonian’s Broader Social Impacts Committee</w:t>
      </w:r>
      <w:r>
        <w:rPr>
          <w:rFonts w:ascii="Times New Roman" w:eastAsia="Times New Roman" w:hAnsi="Times New Roman" w:cs="Times New Roman"/>
        </w:rPr>
        <w:t xml:space="preserve"> – a committee of individuals from diverse religious affiliations formed to assist in the dialogue surrounding the Smithsonian’s exhibit on human evolution.  </w:t>
      </w:r>
      <w:hyperlink r:id="rId13">
        <w:r>
          <w:rPr>
            <w:rFonts w:ascii="Times New Roman" w:eastAsia="Times New Roman" w:hAnsi="Times New Roman" w:cs="Times New Roman"/>
            <w:color w:val="0563C1"/>
            <w:u w:val="single"/>
          </w:rPr>
          <w:t>http://humano</w:t>
        </w:r>
        <w:r>
          <w:rPr>
            <w:rFonts w:ascii="Times New Roman" w:eastAsia="Times New Roman" w:hAnsi="Times New Roman" w:cs="Times New Roman"/>
            <w:color w:val="0563C1"/>
            <w:u w:val="single"/>
          </w:rPr>
          <w:t>rigins.si.edu/about/broader-social-impacts-committee</w:t>
        </w:r>
      </w:hyperlink>
      <w:r>
        <w:rPr>
          <w:rFonts w:ascii="Times New Roman" w:eastAsia="Times New Roman" w:hAnsi="Times New Roman" w:cs="Times New Roman"/>
        </w:rPr>
        <w:t xml:space="preserve"> </w:t>
      </w:r>
    </w:p>
    <w:p w14:paraId="0000005A" w14:textId="77777777" w:rsidR="00351640" w:rsidRDefault="006D40A0">
      <w:pPr>
        <w:ind w:left="720"/>
        <w:rPr>
          <w:rFonts w:ascii="Times New Roman" w:eastAsia="Times New Roman" w:hAnsi="Times New Roman" w:cs="Times New Roman"/>
        </w:rPr>
      </w:pPr>
      <w:r>
        <w:rPr>
          <w:rFonts w:ascii="Times New Roman" w:eastAsia="Times New Roman" w:hAnsi="Times New Roman" w:cs="Times New Roman"/>
        </w:rPr>
        <w:t xml:space="preserve">Statements on reconciliation from various religious perspectives - </w:t>
      </w:r>
      <w:hyperlink r:id="rId14">
        <w:r>
          <w:rPr>
            <w:rFonts w:ascii="Times New Roman" w:eastAsia="Times New Roman" w:hAnsi="Times New Roman" w:cs="Times New Roman"/>
            <w:color w:val="0563C1"/>
            <w:u w:val="single"/>
          </w:rPr>
          <w:t>http://humanorigins.si.ed</w:t>
        </w:r>
        <w:r>
          <w:rPr>
            <w:rFonts w:ascii="Times New Roman" w:eastAsia="Times New Roman" w:hAnsi="Times New Roman" w:cs="Times New Roman"/>
            <w:color w:val="0563C1"/>
            <w:u w:val="single"/>
          </w:rPr>
          <w:t>u/about/broader-social-impacts-committee/members-member-resources</w:t>
        </w:r>
      </w:hyperlink>
      <w:r>
        <w:rPr>
          <w:rFonts w:ascii="Times New Roman" w:eastAsia="Times New Roman" w:hAnsi="Times New Roman" w:cs="Times New Roman"/>
        </w:rPr>
        <w:t xml:space="preserve"> </w:t>
      </w:r>
    </w:p>
    <w:p w14:paraId="0000005B" w14:textId="77777777" w:rsidR="00351640" w:rsidRDefault="006D40A0">
      <w:pPr>
        <w:ind w:left="720"/>
        <w:rPr>
          <w:rFonts w:ascii="Times New Roman" w:eastAsia="Times New Roman" w:hAnsi="Times New Roman" w:cs="Times New Roman"/>
        </w:rPr>
      </w:pPr>
      <w:r>
        <w:rPr>
          <w:rFonts w:ascii="Times New Roman" w:eastAsia="Times New Roman" w:hAnsi="Times New Roman" w:cs="Times New Roman"/>
        </w:rPr>
        <w:t xml:space="preserve">Videos of thoughts on reconciliation from various religious perspectives - </w:t>
      </w:r>
      <w:hyperlink r:id="rId15">
        <w:r>
          <w:rPr>
            <w:rFonts w:ascii="Times New Roman" w:eastAsia="Times New Roman" w:hAnsi="Times New Roman" w:cs="Times New Roman"/>
            <w:color w:val="0563C1"/>
            <w:u w:val="single"/>
          </w:rPr>
          <w:t>http://humanorigins.si.edu/about/broader-social-impacts-committee/thoughts-science-religion-and-human-origins</w:t>
        </w:r>
      </w:hyperlink>
      <w:r>
        <w:rPr>
          <w:rFonts w:ascii="Times New Roman" w:eastAsia="Times New Roman" w:hAnsi="Times New Roman" w:cs="Times New Roman"/>
        </w:rPr>
        <w:t xml:space="preserve"> </w:t>
      </w:r>
    </w:p>
    <w:p w14:paraId="0000005C" w14:textId="77777777" w:rsidR="00351640" w:rsidRDefault="006D40A0">
      <w:pPr>
        <w:ind w:left="720"/>
        <w:rPr>
          <w:rFonts w:ascii="Times New Roman" w:eastAsia="Times New Roman" w:hAnsi="Times New Roman" w:cs="Times New Roman"/>
        </w:rPr>
      </w:pPr>
      <w:r>
        <w:rPr>
          <w:rFonts w:ascii="Times New Roman" w:eastAsia="Times New Roman" w:hAnsi="Times New Roman" w:cs="Times New Roman"/>
        </w:rPr>
        <w:t xml:space="preserve">Public event on the 30-year longitudinal study of BYU students - </w:t>
      </w:r>
      <w:hyperlink r:id="rId16">
        <w:r>
          <w:rPr>
            <w:rFonts w:ascii="Times New Roman" w:eastAsia="Times New Roman" w:hAnsi="Times New Roman" w:cs="Times New Roman"/>
            <w:color w:val="0563C1"/>
            <w:u w:val="single"/>
          </w:rPr>
          <w:t>http://humanorigins.si.edu/about/broader-social-impacts-committee/public-event-religious-audiences-and-topic-evolution-lessons-classroom</w:t>
        </w:r>
      </w:hyperlink>
      <w:r>
        <w:rPr>
          <w:rFonts w:ascii="Times New Roman" w:eastAsia="Times New Roman" w:hAnsi="Times New Roman" w:cs="Times New Roman"/>
        </w:rPr>
        <w:t xml:space="preserve"> </w:t>
      </w:r>
    </w:p>
    <w:p w14:paraId="0000005D" w14:textId="77777777" w:rsidR="00351640" w:rsidRDefault="00351640">
      <w:pPr>
        <w:rPr>
          <w:rFonts w:ascii="Times New Roman" w:eastAsia="Times New Roman" w:hAnsi="Times New Roman" w:cs="Times New Roman"/>
        </w:rPr>
      </w:pPr>
    </w:p>
    <w:p w14:paraId="0000005E" w14:textId="77777777" w:rsidR="00351640" w:rsidRDefault="006D40A0">
      <w:pPr>
        <w:ind w:left="360" w:hanging="360"/>
        <w:rPr>
          <w:rFonts w:ascii="Times New Roman" w:eastAsia="Times New Roman" w:hAnsi="Times New Roman" w:cs="Times New Roman"/>
        </w:rPr>
      </w:pPr>
      <w:proofErr w:type="spellStart"/>
      <w:r>
        <w:rPr>
          <w:rFonts w:ascii="Times New Roman" w:eastAsia="Times New Roman" w:hAnsi="Times New Roman" w:cs="Times New Roman"/>
          <w:u w:val="single"/>
        </w:rPr>
        <w:t>BioLogos</w:t>
      </w:r>
      <w:proofErr w:type="spellEnd"/>
      <w:r>
        <w:rPr>
          <w:rFonts w:ascii="Times New Roman" w:eastAsia="Times New Roman" w:hAnsi="Times New Roman" w:cs="Times New Roman"/>
        </w:rPr>
        <w:t xml:space="preserve"> – an organization</w:t>
      </w:r>
      <w:r>
        <w:rPr>
          <w:rFonts w:ascii="Times New Roman" w:eastAsia="Times New Roman" w:hAnsi="Times New Roman" w:cs="Times New Roman"/>
        </w:rPr>
        <w:t xml:space="preserve"> founded by scientist to help bridge the gap between science and religion; they have articles, profiles, video, and curricula available - </w:t>
      </w:r>
      <w:hyperlink r:id="rId17">
        <w:r>
          <w:rPr>
            <w:rFonts w:ascii="Times New Roman" w:eastAsia="Times New Roman" w:hAnsi="Times New Roman" w:cs="Times New Roman"/>
            <w:color w:val="0563C1"/>
            <w:u w:val="single"/>
          </w:rPr>
          <w:t>https://biologos.org/</w:t>
        </w:r>
      </w:hyperlink>
      <w:r>
        <w:rPr>
          <w:rFonts w:ascii="Times New Roman" w:eastAsia="Times New Roman" w:hAnsi="Times New Roman" w:cs="Times New Roman"/>
        </w:rPr>
        <w:t xml:space="preserve"> </w:t>
      </w:r>
    </w:p>
    <w:p w14:paraId="0000005F" w14:textId="77777777" w:rsidR="00351640" w:rsidRDefault="006D40A0">
      <w:pPr>
        <w:ind w:left="360" w:hanging="360"/>
        <w:rPr>
          <w:rFonts w:ascii="Times New Roman" w:eastAsia="Times New Roman" w:hAnsi="Times New Roman" w:cs="Times New Roman"/>
        </w:rPr>
      </w:pPr>
      <w:r>
        <w:rPr>
          <w:rFonts w:ascii="Times New Roman" w:eastAsia="Times New Roman" w:hAnsi="Times New Roman" w:cs="Times New Roman"/>
          <w:u w:val="single"/>
        </w:rPr>
        <w:t>American Scientific Affiliation (ASA)</w:t>
      </w:r>
      <w:r>
        <w:rPr>
          <w:rFonts w:ascii="Times New Roman" w:eastAsia="Times New Roman" w:hAnsi="Times New Roman" w:cs="Times New Roman"/>
        </w:rPr>
        <w:t xml:space="preserve"> – was founded as</w:t>
      </w:r>
      <w:r>
        <w:rPr>
          <w:rFonts w:ascii="Times New Roman" w:eastAsia="Times New Roman" w:hAnsi="Times New Roman" w:cs="Times New Roman"/>
        </w:rPr>
        <w:t xml:space="preserve"> an international network of Christians in the sciences - </w:t>
      </w:r>
      <w:hyperlink r:id="rId18">
        <w:r>
          <w:rPr>
            <w:rFonts w:ascii="Times New Roman" w:eastAsia="Times New Roman" w:hAnsi="Times New Roman" w:cs="Times New Roman"/>
            <w:color w:val="0563C1"/>
            <w:u w:val="single"/>
          </w:rPr>
          <w:t>https://network.asa3.org/</w:t>
        </w:r>
      </w:hyperlink>
      <w:r>
        <w:rPr>
          <w:rFonts w:ascii="Times New Roman" w:eastAsia="Times New Roman" w:hAnsi="Times New Roman" w:cs="Times New Roman"/>
        </w:rPr>
        <w:t xml:space="preserve"> </w:t>
      </w:r>
    </w:p>
    <w:p w14:paraId="00000060" w14:textId="77777777" w:rsidR="00351640" w:rsidRDefault="006D40A0">
      <w:pPr>
        <w:ind w:left="360" w:hanging="360"/>
        <w:rPr>
          <w:rFonts w:ascii="Times New Roman" w:eastAsia="Times New Roman" w:hAnsi="Times New Roman" w:cs="Times New Roman"/>
        </w:rPr>
      </w:pPr>
      <w:r>
        <w:rPr>
          <w:rFonts w:ascii="Times New Roman" w:eastAsia="Times New Roman" w:hAnsi="Times New Roman" w:cs="Times New Roman"/>
          <w:u w:val="single"/>
        </w:rPr>
        <w:t>The Center for Theology and the Natural Sciences (CTNS)</w:t>
      </w:r>
      <w:r>
        <w:rPr>
          <w:rFonts w:ascii="Times New Roman" w:eastAsia="Times New Roman" w:hAnsi="Times New Roman" w:cs="Times New Roman"/>
        </w:rPr>
        <w:t xml:space="preserve"> – organized by the Graduate Theological Union in Berkeley, CA, this or</w:t>
      </w:r>
      <w:r>
        <w:rPr>
          <w:rFonts w:ascii="Times New Roman" w:eastAsia="Times New Roman" w:hAnsi="Times New Roman" w:cs="Times New Roman"/>
        </w:rPr>
        <w:t xml:space="preserve">ganization works at the intersection of science and theology - </w:t>
      </w:r>
      <w:hyperlink r:id="rId19">
        <w:r>
          <w:rPr>
            <w:rFonts w:ascii="Times New Roman" w:eastAsia="Times New Roman" w:hAnsi="Times New Roman" w:cs="Times New Roman"/>
            <w:color w:val="0563C1"/>
            <w:u w:val="single"/>
          </w:rPr>
          <w:t>http://www.ctns.org/index.html</w:t>
        </w:r>
      </w:hyperlink>
      <w:r>
        <w:rPr>
          <w:rFonts w:ascii="Times New Roman" w:eastAsia="Times New Roman" w:hAnsi="Times New Roman" w:cs="Times New Roman"/>
        </w:rPr>
        <w:t xml:space="preserve"> </w:t>
      </w:r>
    </w:p>
    <w:p w14:paraId="00000061" w14:textId="77777777" w:rsidR="00351640" w:rsidRDefault="00351640">
      <w:pPr>
        <w:rPr>
          <w:rFonts w:ascii="Times New Roman" w:eastAsia="Times New Roman" w:hAnsi="Times New Roman" w:cs="Times New Roman"/>
        </w:rPr>
      </w:pPr>
    </w:p>
    <w:p w14:paraId="00000062" w14:textId="77777777" w:rsidR="00351640" w:rsidRDefault="006D40A0">
      <w:pPr>
        <w:rPr>
          <w:rFonts w:ascii="Times New Roman" w:eastAsia="Times New Roman" w:hAnsi="Times New Roman" w:cs="Times New Roman"/>
          <w:b/>
        </w:rPr>
      </w:pPr>
      <w:r>
        <w:rPr>
          <w:rFonts w:ascii="Times New Roman" w:eastAsia="Times New Roman" w:hAnsi="Times New Roman" w:cs="Times New Roman"/>
          <w:b/>
          <w:i/>
        </w:rPr>
        <w:t>Recently Published Papers on Evolution and Religion</w:t>
      </w:r>
    </w:p>
    <w:p w14:paraId="00000063" w14:textId="77777777" w:rsidR="00351640" w:rsidRDefault="006D40A0">
      <w:pPr>
        <w:ind w:left="360" w:hanging="360"/>
        <w:rPr>
          <w:rFonts w:ascii="Times New Roman" w:eastAsia="Times New Roman" w:hAnsi="Times New Roman" w:cs="Times New Roman"/>
        </w:rPr>
      </w:pPr>
      <w:r>
        <w:rPr>
          <w:rFonts w:ascii="Times New Roman" w:eastAsia="Times New Roman" w:hAnsi="Times New Roman" w:cs="Times New Roman"/>
        </w:rPr>
        <w:t xml:space="preserve">Applying reconciliation in the classroom:  </w:t>
      </w:r>
      <w:hyperlink r:id="rId20">
        <w:r>
          <w:rPr>
            <w:rFonts w:ascii="Times New Roman" w:eastAsia="Times New Roman" w:hAnsi="Times New Roman" w:cs="Times New Roman"/>
            <w:color w:val="0563C1"/>
            <w:u w:val="single"/>
          </w:rPr>
          <w:t>https://evolution-outreach.biomedcentral.com/track/pdf/10.1186/s12052-015-0051-6</w:t>
        </w:r>
      </w:hyperlink>
      <w:r>
        <w:rPr>
          <w:rFonts w:ascii="Times New Roman" w:eastAsia="Times New Roman" w:hAnsi="Times New Roman" w:cs="Times New Roman"/>
        </w:rPr>
        <w:t xml:space="preserve"> </w:t>
      </w:r>
    </w:p>
    <w:p w14:paraId="00000064" w14:textId="77777777" w:rsidR="00351640" w:rsidRDefault="006D40A0">
      <w:pPr>
        <w:ind w:left="360" w:hanging="360"/>
        <w:rPr>
          <w:rFonts w:ascii="Times New Roman" w:eastAsia="Times New Roman" w:hAnsi="Times New Roman" w:cs="Times New Roman"/>
        </w:rPr>
      </w:pPr>
      <w:r>
        <w:rPr>
          <w:rFonts w:ascii="Times New Roman" w:eastAsia="Times New Roman" w:hAnsi="Times New Roman" w:cs="Times New Roman"/>
        </w:rPr>
        <w:lastRenderedPageBreak/>
        <w:t xml:space="preserve">Scientific Reasoning and Evolution:  </w:t>
      </w:r>
      <w:hyperlink r:id="rId21">
        <w:r>
          <w:rPr>
            <w:rFonts w:ascii="Times New Roman" w:eastAsia="Times New Roman" w:hAnsi="Times New Roman" w:cs="Times New Roman"/>
            <w:color w:val="0563C1"/>
            <w:u w:val="single"/>
          </w:rPr>
          <w:t>https://link.springer.com/article/10.1186/s12052-018-0076-8</w:t>
        </w:r>
      </w:hyperlink>
      <w:r>
        <w:rPr>
          <w:rFonts w:ascii="Times New Roman" w:eastAsia="Times New Roman" w:hAnsi="Times New Roman" w:cs="Times New Roman"/>
        </w:rPr>
        <w:t xml:space="preserve"> </w:t>
      </w:r>
    </w:p>
    <w:p w14:paraId="00000065" w14:textId="77777777" w:rsidR="00351640" w:rsidRDefault="006D40A0">
      <w:pPr>
        <w:ind w:left="360" w:hanging="360"/>
        <w:rPr>
          <w:rFonts w:ascii="Times New Roman" w:eastAsia="Times New Roman" w:hAnsi="Times New Roman" w:cs="Times New Roman"/>
        </w:rPr>
      </w:pPr>
      <w:r>
        <w:rPr>
          <w:rFonts w:ascii="Times New Roman" w:eastAsia="Times New Roman" w:hAnsi="Times New Roman" w:cs="Times New Roman"/>
        </w:rPr>
        <w:t xml:space="preserve">30-year longitudinal study of the Church of Jesus Christ of Latter-day Saints:  </w:t>
      </w:r>
      <w:hyperlink r:id="rId22">
        <w:r>
          <w:rPr>
            <w:rFonts w:ascii="Times New Roman" w:eastAsia="Times New Roman" w:hAnsi="Times New Roman" w:cs="Times New Roman"/>
            <w:color w:val="0563C1"/>
            <w:u w:val="single"/>
          </w:rPr>
          <w:t>https://journals.plos.org/plosone/article?id=10.1371/journal.pone.0205798</w:t>
        </w:r>
      </w:hyperlink>
      <w:r>
        <w:rPr>
          <w:rFonts w:ascii="Times New Roman" w:eastAsia="Times New Roman" w:hAnsi="Times New Roman" w:cs="Times New Roman"/>
        </w:rPr>
        <w:t xml:space="preserve"> </w:t>
      </w:r>
    </w:p>
    <w:p w14:paraId="00000066" w14:textId="77777777" w:rsidR="00351640" w:rsidRDefault="006D40A0">
      <w:pPr>
        <w:ind w:left="360" w:hanging="360"/>
        <w:rPr>
          <w:rFonts w:ascii="Times New Roman" w:eastAsia="Times New Roman" w:hAnsi="Times New Roman" w:cs="Times New Roman"/>
        </w:rPr>
      </w:pPr>
      <w:r>
        <w:rPr>
          <w:rFonts w:ascii="Times New Roman" w:eastAsia="Times New Roman" w:hAnsi="Times New Roman" w:cs="Times New Roman"/>
        </w:rPr>
        <w:t xml:space="preserve">Role Models and Evolution: </w:t>
      </w:r>
      <w:hyperlink r:id="rId23">
        <w:r>
          <w:rPr>
            <w:rFonts w:ascii="Times New Roman" w:eastAsia="Times New Roman" w:hAnsi="Times New Roman" w:cs="Times New Roman"/>
            <w:color w:val="0563C1"/>
            <w:u w:val="single"/>
          </w:rPr>
          <w:t>https://pdfs.semanticscholar.org/ea46/361f2fd9d537cb33cb4e6432622689e428ad.pdf?_ga=2.202357400.801698370.1551550971-1817671274.1551550971</w:t>
        </w:r>
      </w:hyperlink>
      <w:r>
        <w:rPr>
          <w:rFonts w:ascii="Times New Roman" w:eastAsia="Times New Roman" w:hAnsi="Times New Roman" w:cs="Times New Roman"/>
        </w:rPr>
        <w:t xml:space="preserve"> </w:t>
      </w:r>
    </w:p>
    <w:p w14:paraId="00000067" w14:textId="77777777" w:rsidR="00351640" w:rsidRDefault="006D40A0">
      <w:pPr>
        <w:ind w:left="360" w:hanging="360"/>
        <w:rPr>
          <w:rFonts w:ascii="Times New Roman" w:eastAsia="Times New Roman" w:hAnsi="Times New Roman" w:cs="Times New Roman"/>
        </w:rPr>
      </w:pPr>
      <w:r>
        <w:rPr>
          <w:rFonts w:ascii="Times New Roman" w:eastAsia="Times New Roman" w:hAnsi="Times New Roman" w:cs="Times New Roman"/>
        </w:rPr>
        <w:t>Proactive teaching stra</w:t>
      </w:r>
      <w:r>
        <w:rPr>
          <w:rFonts w:ascii="Times New Roman" w:eastAsia="Times New Roman" w:hAnsi="Times New Roman" w:cs="Times New Roman"/>
        </w:rPr>
        <w:t xml:space="preserve">tegies:  </w:t>
      </w:r>
      <w:hyperlink r:id="rId24">
        <w:r>
          <w:rPr>
            <w:rFonts w:ascii="Times New Roman" w:eastAsia="Times New Roman" w:hAnsi="Times New Roman" w:cs="Times New Roman"/>
            <w:color w:val="0563C1"/>
            <w:u w:val="single"/>
          </w:rPr>
          <w:t>https://evolution-outreach.biomedcentral.com/articles/10.1186/s12052-019-0095-0</w:t>
        </w:r>
      </w:hyperlink>
      <w:r>
        <w:rPr>
          <w:rFonts w:ascii="Times New Roman" w:eastAsia="Times New Roman" w:hAnsi="Times New Roman" w:cs="Times New Roman"/>
        </w:rPr>
        <w:t xml:space="preserve"> </w:t>
      </w:r>
    </w:p>
    <w:p w14:paraId="00000068" w14:textId="77777777" w:rsidR="00351640" w:rsidRDefault="006D40A0">
      <w:pPr>
        <w:ind w:left="360" w:hanging="360"/>
        <w:rPr>
          <w:rFonts w:ascii="Times New Roman" w:eastAsia="Times New Roman" w:hAnsi="Times New Roman" w:cs="Times New Roman"/>
        </w:rPr>
      </w:pPr>
      <w:r>
        <w:rPr>
          <w:rFonts w:ascii="Times New Roman" w:eastAsia="Times New Roman" w:hAnsi="Times New Roman" w:cs="Times New Roman"/>
        </w:rPr>
        <w:t xml:space="preserve">A call for cultural competence:  </w:t>
      </w:r>
      <w:hyperlink r:id="rId25">
        <w:r>
          <w:rPr>
            <w:rFonts w:ascii="Times New Roman" w:eastAsia="Times New Roman" w:hAnsi="Times New Roman" w:cs="Times New Roman"/>
            <w:color w:val="0563C1"/>
            <w:u w:val="single"/>
          </w:rPr>
          <w:t>https://www.lifescied.org/doi/full/10.1187/cbe.17-04-0062</w:t>
        </w:r>
      </w:hyperlink>
      <w:r>
        <w:rPr>
          <w:rFonts w:ascii="Times New Roman" w:eastAsia="Times New Roman" w:hAnsi="Times New Roman" w:cs="Times New Roman"/>
        </w:rPr>
        <w:t xml:space="preserve"> </w:t>
      </w:r>
    </w:p>
    <w:p w14:paraId="00000069" w14:textId="77777777" w:rsidR="00351640" w:rsidRDefault="006D40A0">
      <w:pPr>
        <w:ind w:left="360" w:hanging="360"/>
        <w:rPr>
          <w:rFonts w:ascii="Times New Roman" w:eastAsia="Times New Roman" w:hAnsi="Times New Roman" w:cs="Times New Roman"/>
        </w:rPr>
      </w:pPr>
      <w:r>
        <w:rPr>
          <w:rFonts w:ascii="Times New Roman" w:eastAsia="Times New Roman" w:hAnsi="Times New Roman" w:cs="Times New Roman"/>
        </w:rPr>
        <w:t xml:space="preserve">Evolution education review:  Dunk, R. et al. (2019). Evolution education is a complex landscape. </w:t>
      </w:r>
      <w:r>
        <w:rPr>
          <w:rFonts w:ascii="Times New Roman" w:eastAsia="Times New Roman" w:hAnsi="Times New Roman" w:cs="Times New Roman"/>
          <w:i/>
        </w:rPr>
        <w:t>Nature Ecology &amp; Evolution</w:t>
      </w:r>
      <w:r>
        <w:rPr>
          <w:rFonts w:ascii="Times New Roman" w:eastAsia="Times New Roman" w:hAnsi="Times New Roman" w:cs="Times New Roman"/>
        </w:rPr>
        <w:t>, 3: 327-329.</w:t>
      </w:r>
    </w:p>
    <w:p w14:paraId="0000006A" w14:textId="1C14C4FE" w:rsidR="00351640" w:rsidRDefault="006D40A0">
      <w:pPr>
        <w:ind w:left="360" w:hanging="360"/>
        <w:rPr>
          <w:rFonts w:ascii="Times New Roman" w:eastAsia="Times New Roman" w:hAnsi="Times New Roman" w:cs="Times New Roman"/>
        </w:rPr>
      </w:pPr>
      <w:r>
        <w:rPr>
          <w:rFonts w:ascii="Times New Roman" w:eastAsia="Times New Roman" w:hAnsi="Times New Roman" w:cs="Times New Roman"/>
        </w:rPr>
        <w:t>Evolution instruc</w:t>
      </w:r>
      <w:r>
        <w:rPr>
          <w:rFonts w:ascii="Times New Roman" w:eastAsia="Times New Roman" w:hAnsi="Times New Roman" w:cs="Times New Roman"/>
        </w:rPr>
        <w:t xml:space="preserve">tors at Christian Universities:  </w:t>
      </w:r>
      <w:hyperlink r:id="rId26">
        <w:r>
          <w:rPr>
            <w:rFonts w:ascii="Times New Roman" w:eastAsia="Times New Roman" w:hAnsi="Times New Roman" w:cs="Times New Roman"/>
            <w:color w:val="0563C1"/>
            <w:u w:val="single"/>
          </w:rPr>
          <w:t>https://onlinelibrary.wiley.com/doi/full/10.1002/sce.21317</w:t>
        </w:r>
      </w:hyperlink>
      <w:r>
        <w:rPr>
          <w:rFonts w:ascii="Times New Roman" w:eastAsia="Times New Roman" w:hAnsi="Times New Roman" w:cs="Times New Roman"/>
        </w:rPr>
        <w:t xml:space="preserve"> </w:t>
      </w:r>
    </w:p>
    <w:p w14:paraId="63D6022A" w14:textId="241DE073" w:rsidR="005B619A" w:rsidRDefault="005B619A">
      <w:pPr>
        <w:rPr>
          <w:rFonts w:ascii="Times New Roman" w:eastAsia="Times New Roman" w:hAnsi="Times New Roman" w:cs="Times New Roman"/>
        </w:rPr>
      </w:pPr>
      <w:r>
        <w:rPr>
          <w:rFonts w:ascii="Times New Roman" w:eastAsia="Times New Roman" w:hAnsi="Times New Roman" w:cs="Times New Roman"/>
        </w:rPr>
        <w:br w:type="page"/>
      </w:r>
    </w:p>
    <w:p w14:paraId="01A9E6AF" w14:textId="77777777" w:rsidR="005B619A" w:rsidRDefault="005B619A" w:rsidP="005B619A">
      <w:pPr>
        <w:jc w:val="center"/>
        <w:rPr>
          <w:b/>
          <w:sz w:val="28"/>
        </w:rPr>
      </w:pPr>
      <w:r>
        <w:rPr>
          <w:b/>
          <w:sz w:val="28"/>
        </w:rPr>
        <w:lastRenderedPageBreak/>
        <w:t>Summaries of the Main Views of Creation from a Christian Perspective</w:t>
      </w:r>
    </w:p>
    <w:p w14:paraId="6E038144" w14:textId="77777777" w:rsidR="005B619A" w:rsidRDefault="005B619A" w:rsidP="005B619A">
      <w:pPr>
        <w:jc w:val="center"/>
        <w:rPr>
          <w:b/>
          <w:sz w:val="28"/>
        </w:rPr>
      </w:pPr>
    </w:p>
    <w:p w14:paraId="178308AA" w14:textId="77777777" w:rsidR="005B619A" w:rsidRDefault="005B619A" w:rsidP="005B619A">
      <w:pPr>
        <w:jc w:val="center"/>
        <w:rPr>
          <w:b/>
          <w:sz w:val="28"/>
        </w:rPr>
      </w:pPr>
    </w:p>
    <w:p w14:paraId="18F0239F" w14:textId="77777777" w:rsidR="005B619A" w:rsidRPr="00297C3F" w:rsidRDefault="005B619A" w:rsidP="005B619A">
      <w:pPr>
        <w:rPr>
          <w:b/>
        </w:rPr>
      </w:pPr>
      <w:r w:rsidRPr="00297C3F">
        <w:rPr>
          <w:b/>
        </w:rPr>
        <w:t>Source of information:</w:t>
      </w:r>
    </w:p>
    <w:p w14:paraId="4F9357A3" w14:textId="77777777" w:rsidR="005B619A" w:rsidRPr="00297C3F" w:rsidRDefault="005B619A" w:rsidP="005B619A">
      <w:r w:rsidRPr="00297C3F">
        <w:t>American Scientific Affiliation Commission on Creation Document</w:t>
      </w:r>
    </w:p>
    <w:p w14:paraId="6295EFFD" w14:textId="77777777" w:rsidR="005B619A" w:rsidRDefault="005B619A" w:rsidP="005B619A">
      <w:proofErr w:type="spellStart"/>
      <w:r w:rsidRPr="00297C3F">
        <w:t>BioLogos</w:t>
      </w:r>
      <w:proofErr w:type="spellEnd"/>
      <w:r w:rsidRPr="00297C3F">
        <w:t xml:space="preserve"> </w:t>
      </w:r>
    </w:p>
    <w:p w14:paraId="2D24ACB4" w14:textId="77777777" w:rsidR="005B619A" w:rsidRPr="00297C3F" w:rsidRDefault="005B619A" w:rsidP="005B619A">
      <w:r>
        <w:t>Some material has been simplified to eliminate jargon</w:t>
      </w:r>
    </w:p>
    <w:p w14:paraId="73024F87" w14:textId="77777777" w:rsidR="005B619A" w:rsidRDefault="005B619A" w:rsidP="005B619A">
      <w:pPr>
        <w:rPr>
          <w:b/>
          <w:sz w:val="28"/>
        </w:rPr>
      </w:pPr>
    </w:p>
    <w:p w14:paraId="3AB1DB97" w14:textId="77777777" w:rsidR="005B619A" w:rsidRPr="00297C3F" w:rsidRDefault="005B619A" w:rsidP="005B619A">
      <w:pPr>
        <w:rPr>
          <w:b/>
        </w:rPr>
      </w:pPr>
      <w:r>
        <w:rPr>
          <w:b/>
        </w:rPr>
        <w:t xml:space="preserve">Part 1: </w:t>
      </w:r>
      <w:proofErr w:type="gramStart"/>
      <w:r>
        <w:rPr>
          <w:b/>
        </w:rPr>
        <w:t>ALL</w:t>
      </w:r>
      <w:r w:rsidRPr="00297C3F">
        <w:rPr>
          <w:b/>
        </w:rPr>
        <w:t xml:space="preserve"> of</w:t>
      </w:r>
      <w:proofErr w:type="gramEnd"/>
      <w:r w:rsidRPr="00297C3F">
        <w:rPr>
          <w:b/>
        </w:rPr>
        <w:t xml:space="preserve"> these views on Creation encompass the following beliefs: </w:t>
      </w:r>
    </w:p>
    <w:p w14:paraId="5441F8E9" w14:textId="77777777" w:rsidR="005B619A" w:rsidRPr="00297C3F" w:rsidRDefault="005B619A" w:rsidP="005B619A">
      <w:r w:rsidRPr="00297C3F">
        <w:t xml:space="preserve">(Note: Verses in this section are provided in case you want to explore further; you are not required to </w:t>
      </w:r>
      <w:r>
        <w:t>memorize specific verses</w:t>
      </w:r>
      <w:r w:rsidRPr="00297C3F">
        <w:t>)</w:t>
      </w:r>
    </w:p>
    <w:p w14:paraId="01F6E04F" w14:textId="77777777" w:rsidR="005B619A" w:rsidRPr="00297C3F" w:rsidRDefault="005B619A" w:rsidP="005B619A">
      <w:pPr>
        <w:rPr>
          <w:b/>
        </w:rPr>
      </w:pPr>
    </w:p>
    <w:p w14:paraId="7707EC1F" w14:textId="77777777" w:rsidR="005B619A" w:rsidRPr="00297C3F" w:rsidRDefault="005B619A" w:rsidP="005B619A">
      <w:r w:rsidRPr="00297C3F">
        <w:t>1. God is the creator of all things.</w:t>
      </w:r>
    </w:p>
    <w:p w14:paraId="05FA4EAA" w14:textId="77777777" w:rsidR="005B619A" w:rsidRPr="00297C3F" w:rsidRDefault="005B619A" w:rsidP="005B619A">
      <w:pPr>
        <w:ind w:left="720"/>
      </w:pPr>
      <w:r w:rsidRPr="00297C3F">
        <w:t>a. All things were created through the Word. (Jn1:1-3; Col 1:15-20)</w:t>
      </w:r>
    </w:p>
    <w:p w14:paraId="6EA87B70" w14:textId="77777777" w:rsidR="005B619A" w:rsidRPr="00DB2171" w:rsidRDefault="005B619A" w:rsidP="005B619A">
      <w:pPr>
        <w:ind w:left="720"/>
      </w:pPr>
      <w:r>
        <w:t>b</w:t>
      </w:r>
      <w:r w:rsidRPr="00DB2171">
        <w:t>. God is continually creating. (Ps 104:29-30)</w:t>
      </w:r>
    </w:p>
    <w:p w14:paraId="509473EB" w14:textId="77777777" w:rsidR="005B619A" w:rsidRPr="00DB2171" w:rsidRDefault="005B619A" w:rsidP="005B619A">
      <w:r w:rsidRPr="00DB2171">
        <w:t xml:space="preserve">2. God is as active in </w:t>
      </w:r>
      <w:r>
        <w:t>“</w:t>
      </w:r>
      <w:r w:rsidRPr="00DB2171">
        <w:t>natural</w:t>
      </w:r>
      <w:r>
        <w:t>”</w:t>
      </w:r>
      <w:r w:rsidRPr="00DB2171">
        <w:t xml:space="preserve"> events as in </w:t>
      </w:r>
      <w:r>
        <w:t>“</w:t>
      </w:r>
      <w:r w:rsidRPr="00DB2171">
        <w:t>miraculous</w:t>
      </w:r>
      <w:r>
        <w:t>”</w:t>
      </w:r>
      <w:r w:rsidRPr="00DB2171">
        <w:t xml:space="preserve"> ones.</w:t>
      </w:r>
    </w:p>
    <w:p w14:paraId="6A2FDE80" w14:textId="77777777" w:rsidR="005B619A" w:rsidRPr="00DB2171" w:rsidRDefault="005B619A" w:rsidP="005B619A">
      <w:pPr>
        <w:ind w:left="720"/>
      </w:pPr>
      <w:r w:rsidRPr="00DB2171">
        <w:t xml:space="preserve">a. God is intimately and actively involved in what we perceive as </w:t>
      </w:r>
      <w:r>
        <w:t>“</w:t>
      </w:r>
      <w:r w:rsidRPr="00DB2171">
        <w:t>natural</w:t>
      </w:r>
      <w:r>
        <w:t>”</w:t>
      </w:r>
      <w:r w:rsidRPr="00DB2171">
        <w:t xml:space="preserve"> or </w:t>
      </w:r>
      <w:r>
        <w:t>“</w:t>
      </w:r>
      <w:r w:rsidRPr="00DB2171">
        <w:t>law-governed</w:t>
      </w:r>
      <w:r>
        <w:t>”</w:t>
      </w:r>
      <w:r w:rsidRPr="00DB2171">
        <w:t xml:space="preserve"> processes. (Amos 4:6ff; Mt 5:45)</w:t>
      </w:r>
    </w:p>
    <w:p w14:paraId="4977D66D" w14:textId="77777777" w:rsidR="005B619A" w:rsidRPr="00DB2171" w:rsidRDefault="005B619A" w:rsidP="005B619A">
      <w:pPr>
        <w:ind w:left="720"/>
      </w:pPr>
      <w:r w:rsidRPr="00DB2171">
        <w:t xml:space="preserve">b. God is in control of </w:t>
      </w:r>
      <w:r>
        <w:t>“</w:t>
      </w:r>
      <w:r w:rsidRPr="00DB2171">
        <w:t>random</w:t>
      </w:r>
      <w:r>
        <w:t>”</w:t>
      </w:r>
      <w:r w:rsidRPr="00DB2171">
        <w:t xml:space="preserve"> or </w:t>
      </w:r>
      <w:r>
        <w:t>“</w:t>
      </w:r>
      <w:r w:rsidRPr="00DB2171">
        <w:t>chance</w:t>
      </w:r>
      <w:r>
        <w:t>”</w:t>
      </w:r>
      <w:r w:rsidRPr="00DB2171">
        <w:t xml:space="preserve"> events. (1 Kg 22:17-38; Prov 16:33; Ac 1:21-26)</w:t>
      </w:r>
    </w:p>
    <w:p w14:paraId="1569EC17" w14:textId="77777777" w:rsidR="005B619A" w:rsidRPr="00DB2171" w:rsidRDefault="005B619A" w:rsidP="005B619A">
      <w:r w:rsidRPr="00DB2171">
        <w:t>3. God actively cares for His creation.</w:t>
      </w:r>
    </w:p>
    <w:p w14:paraId="1B92F5B1" w14:textId="77777777" w:rsidR="005B619A" w:rsidRPr="00DB2171" w:rsidRDefault="005B619A" w:rsidP="005B619A">
      <w:pPr>
        <w:ind w:left="720"/>
      </w:pPr>
      <w:r w:rsidRPr="00DB2171">
        <w:t>a. God declares all that He has made very good. (Gen 1:31)</w:t>
      </w:r>
    </w:p>
    <w:p w14:paraId="6FE837C7" w14:textId="77777777" w:rsidR="005B619A" w:rsidRPr="00DB2171" w:rsidRDefault="005B619A" w:rsidP="005B619A">
      <w:pPr>
        <w:ind w:left="720"/>
      </w:pPr>
      <w:r w:rsidRPr="00DB2171">
        <w:t>b. The earth is the Lord’s possession. (Ps 95:1-5)</w:t>
      </w:r>
    </w:p>
    <w:p w14:paraId="3AB0BB23" w14:textId="77777777" w:rsidR="005B619A" w:rsidRPr="00DB2171" w:rsidRDefault="005B619A" w:rsidP="005B619A">
      <w:pPr>
        <w:ind w:left="720"/>
      </w:pPr>
      <w:r w:rsidRPr="00DB2171">
        <w:t>c. All creation praises God. (Ps 148)</w:t>
      </w:r>
    </w:p>
    <w:p w14:paraId="290812A5" w14:textId="77777777" w:rsidR="005B619A" w:rsidRDefault="005B619A" w:rsidP="005B619A">
      <w:pPr>
        <w:ind w:left="720"/>
      </w:pPr>
      <w:r w:rsidRPr="00DB2171">
        <w:t>d. God sustains and provides for His creation. (Job 38-41, Ps 104)</w:t>
      </w:r>
    </w:p>
    <w:p w14:paraId="35C0111E" w14:textId="77777777" w:rsidR="005B619A" w:rsidRDefault="005B619A" w:rsidP="005B619A">
      <w:pPr>
        <w:ind w:left="720" w:hanging="720"/>
      </w:pPr>
      <w:r>
        <w:t xml:space="preserve">4. All allow for some type of “microevolution” </w:t>
      </w:r>
    </w:p>
    <w:p w14:paraId="245D8930" w14:textId="77777777" w:rsidR="005B619A" w:rsidRDefault="005B619A" w:rsidP="005B619A">
      <w:pPr>
        <w:ind w:left="1440" w:hanging="720"/>
      </w:pPr>
      <w:r>
        <w:t xml:space="preserve">a. </w:t>
      </w:r>
      <w:r w:rsidRPr="002F0A2F">
        <w:rPr>
          <w:color w:val="FF0000"/>
        </w:rPr>
        <w:t>microevolution</w:t>
      </w:r>
      <w:r>
        <w:t xml:space="preserve"> is comparatively minor evolutionary change involving the accumulation of variations in populations within a species </w:t>
      </w:r>
    </w:p>
    <w:p w14:paraId="3364AF62" w14:textId="77777777" w:rsidR="005B619A" w:rsidRDefault="005B619A" w:rsidP="005B619A">
      <w:pPr>
        <w:ind w:left="1440"/>
      </w:pPr>
      <w:r>
        <w:t>Ex: the evolution of different breeds of dogs</w:t>
      </w:r>
    </w:p>
    <w:p w14:paraId="38A91E3D" w14:textId="77777777" w:rsidR="005B619A" w:rsidRDefault="005B619A" w:rsidP="005B619A">
      <w:pPr>
        <w:ind w:left="1440"/>
      </w:pPr>
      <w:r>
        <w:t>Ex: the evolution of the flu virus each year</w:t>
      </w:r>
    </w:p>
    <w:p w14:paraId="4AF9E99E" w14:textId="77777777" w:rsidR="005B619A" w:rsidRDefault="005B619A" w:rsidP="005B619A">
      <w:pPr>
        <w:ind w:left="720"/>
      </w:pPr>
      <w:r>
        <w:t xml:space="preserve">b. macroevolution is NOT part of </w:t>
      </w:r>
      <w:proofErr w:type="gramStart"/>
      <w:r>
        <w:t>all of</w:t>
      </w:r>
      <w:proofErr w:type="gramEnd"/>
      <w:r>
        <w:t xml:space="preserve"> these views where </w:t>
      </w:r>
      <w:r w:rsidRPr="002F0A2F">
        <w:rPr>
          <w:color w:val="FF0000"/>
        </w:rPr>
        <w:t>macroevolution</w:t>
      </w:r>
      <w:r>
        <w:t xml:space="preserve"> is understood to be evolution that results in relatively large and </w:t>
      </w:r>
      <w:proofErr w:type="spellStart"/>
      <w:r>
        <w:t>and</w:t>
      </w:r>
      <w:proofErr w:type="spellEnd"/>
      <w:r>
        <w:t xml:space="preserve"> complex changes such as the evolution of one species or type of life form into another</w:t>
      </w:r>
    </w:p>
    <w:p w14:paraId="70843BF8" w14:textId="77777777" w:rsidR="005B619A" w:rsidRDefault="005B619A" w:rsidP="005B619A">
      <w:pPr>
        <w:ind w:left="720"/>
      </w:pPr>
      <w:r>
        <w:tab/>
        <w:t>Ex: The evolution of whales and dolphins from land mammals.</w:t>
      </w:r>
    </w:p>
    <w:p w14:paraId="1BFD96AD" w14:textId="77777777" w:rsidR="005B619A" w:rsidRDefault="005B619A" w:rsidP="005B619A">
      <w:pPr>
        <w:ind w:left="720"/>
      </w:pPr>
    </w:p>
    <w:p w14:paraId="6A8A2ECE" w14:textId="77777777" w:rsidR="005B619A" w:rsidRDefault="005B619A" w:rsidP="005B619A">
      <w:pPr>
        <w:rPr>
          <w:b/>
        </w:rPr>
      </w:pPr>
      <w:r>
        <w:rPr>
          <w:b/>
        </w:rPr>
        <w:t>Part 2: Description of various views</w:t>
      </w:r>
    </w:p>
    <w:p w14:paraId="52328B5F" w14:textId="77777777" w:rsidR="005B619A" w:rsidRDefault="005B619A" w:rsidP="005B619A">
      <w:pPr>
        <w:rPr>
          <w:bCs/>
        </w:rPr>
      </w:pPr>
      <w:r>
        <w:rPr>
          <w:bCs/>
        </w:rPr>
        <w:t xml:space="preserve">Note: These are three condensed views on a spectrum of </w:t>
      </w:r>
      <w:proofErr w:type="spellStart"/>
      <w:proofErr w:type="gramStart"/>
      <w:r>
        <w:rPr>
          <w:bCs/>
        </w:rPr>
        <w:t>view points</w:t>
      </w:r>
      <w:proofErr w:type="spellEnd"/>
      <w:proofErr w:type="gramEnd"/>
      <w:r>
        <w:rPr>
          <w:bCs/>
        </w:rPr>
        <w:t xml:space="preserve"> so you may not fall squarely into one of these prescribed positions. </w:t>
      </w:r>
    </w:p>
    <w:p w14:paraId="7819A2FC" w14:textId="77777777" w:rsidR="005B619A" w:rsidRPr="00D14ACE" w:rsidRDefault="005B619A" w:rsidP="005B619A">
      <w:pPr>
        <w:rPr>
          <w:bCs/>
        </w:rPr>
      </w:pPr>
    </w:p>
    <w:p w14:paraId="0A8E97D5" w14:textId="77777777" w:rsidR="005B619A" w:rsidRDefault="005B619A" w:rsidP="005B619A">
      <w:pPr>
        <w:rPr>
          <w:b/>
        </w:rPr>
      </w:pPr>
      <w:r w:rsidRPr="002F0A2F">
        <w:rPr>
          <w:b/>
          <w:color w:val="FF0000"/>
        </w:rPr>
        <w:t>Young-Earth View of Creation</w:t>
      </w:r>
      <w:r>
        <w:rPr>
          <w:b/>
        </w:rPr>
        <w:t xml:space="preserve"> (also called scientific creationism)</w:t>
      </w:r>
    </w:p>
    <w:p w14:paraId="1B638AA4" w14:textId="77777777" w:rsidR="005B619A" w:rsidRPr="00DB2171" w:rsidRDefault="005B619A" w:rsidP="005B619A"/>
    <w:p w14:paraId="54CA7B43" w14:textId="77777777" w:rsidR="005B619A" w:rsidRDefault="005B619A" w:rsidP="005B619A">
      <w:pPr>
        <w:numPr>
          <w:ilvl w:val="0"/>
          <w:numId w:val="5"/>
        </w:numPr>
      </w:pPr>
      <w:r>
        <w:lastRenderedPageBreak/>
        <w:t>God told us in Genesis exactly what occurred during creation, and there can be no higher authority than God. Therefore, the Bible is the ONLY reliable source about the origin of the universe and the earth.</w:t>
      </w:r>
    </w:p>
    <w:p w14:paraId="76E79054" w14:textId="77777777" w:rsidR="005B619A" w:rsidRDefault="005B619A" w:rsidP="005B619A">
      <w:pPr>
        <w:numPr>
          <w:ilvl w:val="0"/>
          <w:numId w:val="5"/>
        </w:numPr>
      </w:pPr>
      <w:r w:rsidRPr="00DB2171">
        <w:t>The simplest reading of Scripture regarding the details of creation is to be accepted as God’s revelation on the matter, and the data of science should be interpreted in this light.</w:t>
      </w:r>
    </w:p>
    <w:p w14:paraId="2C98E24C" w14:textId="77777777" w:rsidR="005B619A" w:rsidRDefault="005B619A" w:rsidP="005B619A">
      <w:pPr>
        <w:numPr>
          <w:ilvl w:val="1"/>
          <w:numId w:val="5"/>
        </w:numPr>
      </w:pPr>
      <w:r>
        <w:t xml:space="preserve">This means that “day” can only be interpreted as a </w:t>
      </w:r>
      <w:proofErr w:type="gramStart"/>
      <w:r>
        <w:t>24 hour</w:t>
      </w:r>
      <w:proofErr w:type="gramEnd"/>
      <w:r>
        <w:t xml:space="preserve"> day as we would understand it today.</w:t>
      </w:r>
    </w:p>
    <w:p w14:paraId="002E5A26" w14:textId="77777777" w:rsidR="005B619A" w:rsidRDefault="005B619A" w:rsidP="005B619A">
      <w:pPr>
        <w:numPr>
          <w:ilvl w:val="1"/>
          <w:numId w:val="5"/>
        </w:numPr>
      </w:pPr>
      <w:r>
        <w:t>This means that all organisms (including humans) were directly created by God. (Directly means that no macroevolution was involved in creating each kind of creature.)</w:t>
      </w:r>
    </w:p>
    <w:p w14:paraId="0D4523CC" w14:textId="77777777" w:rsidR="005B619A" w:rsidRDefault="005B619A" w:rsidP="005B619A">
      <w:pPr>
        <w:numPr>
          <w:ilvl w:val="1"/>
          <w:numId w:val="5"/>
        </w:numPr>
      </w:pPr>
      <w:r>
        <w:t>This means that the flood of Noah was a historical event and covered the entire globe.</w:t>
      </w:r>
    </w:p>
    <w:p w14:paraId="307B013C" w14:textId="77777777" w:rsidR="005B619A" w:rsidRDefault="005B619A" w:rsidP="005B619A">
      <w:pPr>
        <w:numPr>
          <w:ilvl w:val="0"/>
          <w:numId w:val="5"/>
        </w:numPr>
      </w:pPr>
      <w:r>
        <w:t>Age of the earth: Adam and Eve were created 6,000 – 12,000 years ago and the universe is only 5 days older than that.</w:t>
      </w:r>
    </w:p>
    <w:p w14:paraId="79EB1E85" w14:textId="77777777" w:rsidR="005B619A" w:rsidRDefault="005B619A" w:rsidP="005B619A">
      <w:pPr>
        <w:numPr>
          <w:ilvl w:val="0"/>
          <w:numId w:val="5"/>
        </w:numPr>
      </w:pPr>
      <w:r>
        <w:t>The fall of Adam and Eve radically altered the laws of nature because before sin there was NO death among the higher animals (those that feel death and suffer) before the fall.</w:t>
      </w:r>
    </w:p>
    <w:p w14:paraId="4BFECD10" w14:textId="77777777" w:rsidR="005B619A" w:rsidRPr="000972A7" w:rsidRDefault="005B619A" w:rsidP="005B619A">
      <w:pPr>
        <w:numPr>
          <w:ilvl w:val="1"/>
          <w:numId w:val="5"/>
        </w:numPr>
      </w:pPr>
      <w:r>
        <w:t xml:space="preserve">Basis of this belief: </w:t>
      </w:r>
      <w:r w:rsidRPr="000972A7">
        <w:t xml:space="preserve">Rom 5:12 “Therefore, just as sin entered the world through one man, and death through sin, and in this </w:t>
      </w:r>
      <w:proofErr w:type="gramStart"/>
      <w:r w:rsidRPr="000972A7">
        <w:t>way</w:t>
      </w:r>
      <w:proofErr w:type="gramEnd"/>
      <w:r w:rsidRPr="000972A7">
        <w:t xml:space="preserve"> death came to all men, because all sinned”</w:t>
      </w:r>
    </w:p>
    <w:p w14:paraId="090DC0E6" w14:textId="77777777" w:rsidR="005B619A" w:rsidRDefault="005B619A" w:rsidP="005B619A">
      <w:pPr>
        <w:numPr>
          <w:ilvl w:val="1"/>
          <w:numId w:val="5"/>
        </w:numPr>
      </w:pPr>
      <w:proofErr w:type="gramStart"/>
      <w:r>
        <w:t>So</w:t>
      </w:r>
      <w:proofErr w:type="gramEnd"/>
      <w:r>
        <w:t xml:space="preserve"> before Adam and Eve sinned (ate the apple), there were no carnivores, no parasites, no disease causing organisms, and NO death.</w:t>
      </w:r>
    </w:p>
    <w:p w14:paraId="6FADE21D" w14:textId="77777777" w:rsidR="005B619A" w:rsidRDefault="005B619A" w:rsidP="005B619A">
      <w:pPr>
        <w:numPr>
          <w:ilvl w:val="1"/>
          <w:numId w:val="5"/>
        </w:numPr>
      </w:pPr>
      <w:r>
        <w:t>This interpretation would mean that dinosaurs and humans coexisted peacefully in the Garden of Eden.</w:t>
      </w:r>
    </w:p>
    <w:p w14:paraId="7CC852F7" w14:textId="77777777" w:rsidR="005B619A" w:rsidRDefault="005B619A" w:rsidP="005B619A">
      <w:pPr>
        <w:numPr>
          <w:ilvl w:val="0"/>
          <w:numId w:val="5"/>
        </w:numPr>
      </w:pPr>
      <w:r>
        <w:t>How this view deals with the modern understanding of science:</w:t>
      </w:r>
    </w:p>
    <w:p w14:paraId="2C23C53E" w14:textId="77777777" w:rsidR="005B619A" w:rsidRDefault="005B619A" w:rsidP="005B619A">
      <w:pPr>
        <w:numPr>
          <w:ilvl w:val="1"/>
          <w:numId w:val="5"/>
        </w:numPr>
      </w:pPr>
      <w:r>
        <w:t>In this view, all modern science that indicates that the earth is old must either be misleading or misinterpreted.</w:t>
      </w:r>
    </w:p>
    <w:p w14:paraId="7352AA92" w14:textId="77777777" w:rsidR="005B619A" w:rsidRDefault="005B619A" w:rsidP="005B619A">
      <w:pPr>
        <w:ind w:left="1440"/>
      </w:pPr>
      <w:r>
        <w:t>OR</w:t>
      </w:r>
    </w:p>
    <w:p w14:paraId="45669514" w14:textId="77777777" w:rsidR="005B619A" w:rsidRDefault="005B619A" w:rsidP="005B619A">
      <w:pPr>
        <w:numPr>
          <w:ilvl w:val="1"/>
          <w:numId w:val="5"/>
        </w:numPr>
      </w:pPr>
      <w:r>
        <w:t>Some features of the earth and universe appear older than they really are because they were created with apparent age.</w:t>
      </w:r>
    </w:p>
    <w:p w14:paraId="0B720BCB" w14:textId="77777777" w:rsidR="005B619A" w:rsidRDefault="005B619A" w:rsidP="005B619A">
      <w:pPr>
        <w:numPr>
          <w:ilvl w:val="1"/>
          <w:numId w:val="5"/>
        </w:numPr>
      </w:pPr>
      <w:r>
        <w:t xml:space="preserve">The fossil record is explained </w:t>
      </w:r>
      <w:proofErr w:type="gramStart"/>
      <w:r>
        <w:t>as a result of</w:t>
      </w:r>
      <w:proofErr w:type="gramEnd"/>
      <w:r>
        <w:t xml:space="preserve"> Noah’s flood which killed many animals in a short period of time and deposited them. The flood also explains geological events like the Grand Canyon (which cannot be formed via millions of years of erosion is the earth is only thousands of years old).</w:t>
      </w:r>
    </w:p>
    <w:p w14:paraId="313B10F6" w14:textId="77777777" w:rsidR="005B619A" w:rsidRPr="00DB2171" w:rsidRDefault="005B619A" w:rsidP="005B619A"/>
    <w:p w14:paraId="42067945" w14:textId="77777777" w:rsidR="005B619A" w:rsidRDefault="005B619A" w:rsidP="005B619A">
      <w:pPr>
        <w:rPr>
          <w:b/>
        </w:rPr>
      </w:pPr>
      <w:r w:rsidRPr="008533E5">
        <w:rPr>
          <w:b/>
          <w:color w:val="FF0000"/>
        </w:rPr>
        <w:t>Old-Earth View of Creation</w:t>
      </w:r>
      <w:r>
        <w:rPr>
          <w:b/>
        </w:rPr>
        <w:t xml:space="preserve"> (also called Progressive Creation)</w:t>
      </w:r>
    </w:p>
    <w:p w14:paraId="0D6725FC" w14:textId="77777777" w:rsidR="005B619A" w:rsidRPr="00DB2171" w:rsidRDefault="005B619A" w:rsidP="005B619A"/>
    <w:p w14:paraId="4928E6D3" w14:textId="77777777" w:rsidR="005B619A" w:rsidRDefault="005B619A" w:rsidP="005B619A">
      <w:pPr>
        <w:numPr>
          <w:ilvl w:val="0"/>
          <w:numId w:val="6"/>
        </w:numPr>
      </w:pPr>
      <w:r>
        <w:t xml:space="preserve">The Bible and science are BOTH reliable sources of knowledge about the origin of the earth and the universe. </w:t>
      </w:r>
    </w:p>
    <w:p w14:paraId="412C01EC" w14:textId="77777777" w:rsidR="005B619A" w:rsidRDefault="005B619A" w:rsidP="005B619A">
      <w:pPr>
        <w:numPr>
          <w:ilvl w:val="0"/>
          <w:numId w:val="6"/>
        </w:numPr>
      </w:pPr>
      <w:r>
        <w:t>Scientific evidence and the Bible, when both are properly interpreted, are consistent with one another</w:t>
      </w:r>
    </w:p>
    <w:p w14:paraId="50528955" w14:textId="77777777" w:rsidR="005B619A" w:rsidRDefault="005B619A" w:rsidP="005B619A">
      <w:pPr>
        <w:numPr>
          <w:ilvl w:val="0"/>
          <w:numId w:val="6"/>
        </w:numPr>
      </w:pPr>
      <w:r>
        <w:lastRenderedPageBreak/>
        <w:t xml:space="preserve">The Bible does not state the age of the </w:t>
      </w:r>
      <w:proofErr w:type="gramStart"/>
      <w:r>
        <w:t>Earth</w:t>
      </w:r>
      <w:proofErr w:type="gramEnd"/>
      <w:r>
        <w:t xml:space="preserve"> so our best current understanding is that </w:t>
      </w:r>
      <w:r w:rsidRPr="00DB2171">
        <w:t>God created the universe and the earth billions of years ago.</w:t>
      </w:r>
      <w:r>
        <w:t xml:space="preserve"> Several different theories are used to interpret Genesis chapter 1 as it relates to geologic ages. For example:</w:t>
      </w:r>
    </w:p>
    <w:p w14:paraId="096B707A" w14:textId="77777777" w:rsidR="005B619A" w:rsidRDefault="005B619A" w:rsidP="005B619A">
      <w:pPr>
        <w:numPr>
          <w:ilvl w:val="1"/>
          <w:numId w:val="6"/>
        </w:numPr>
      </w:pPr>
      <w:r>
        <w:t>The Hebrew word “</w:t>
      </w:r>
      <w:proofErr w:type="spellStart"/>
      <w:r>
        <w:t>yom</w:t>
      </w:r>
      <w:proofErr w:type="spellEnd"/>
      <w:r>
        <w:t>” which is translated as “day” for the creation account can also mean an “indefinite period of time” such that each day of creation was a long period in historical time.</w:t>
      </w:r>
    </w:p>
    <w:p w14:paraId="79C6AFB0" w14:textId="77777777" w:rsidR="005B619A" w:rsidRDefault="005B619A" w:rsidP="005B619A">
      <w:pPr>
        <w:numPr>
          <w:ilvl w:val="1"/>
          <w:numId w:val="6"/>
        </w:numPr>
      </w:pPr>
      <w:r>
        <w:t xml:space="preserve">Some see each creation “day” as a </w:t>
      </w:r>
      <w:proofErr w:type="gramStart"/>
      <w:r>
        <w:t>24 hour</w:t>
      </w:r>
      <w:proofErr w:type="gramEnd"/>
      <w:r>
        <w:t xml:space="preserve"> long day but that these days were separated by long periods of time. For example, there could have been millions of years between day 5 and day 6.</w:t>
      </w:r>
    </w:p>
    <w:p w14:paraId="564EFC0E" w14:textId="77777777" w:rsidR="005B619A" w:rsidRDefault="005B619A" w:rsidP="005B619A">
      <w:pPr>
        <w:numPr>
          <w:ilvl w:val="1"/>
          <w:numId w:val="6"/>
        </w:numPr>
      </w:pPr>
      <w:r>
        <w:t xml:space="preserve">Some see the use of the term “day” as </w:t>
      </w:r>
      <w:r w:rsidRPr="00DB2171">
        <w:t xml:space="preserve">a literary device of the Divine or </w:t>
      </w:r>
      <w:r>
        <w:t xml:space="preserve">of the human author of Genesis such that </w:t>
      </w:r>
      <w:proofErr w:type="gramStart"/>
      <w:r>
        <w:t>is</w:t>
      </w:r>
      <w:proofErr w:type="gramEnd"/>
      <w:r>
        <w:t xml:space="preserve"> was never meant to be taken literally. </w:t>
      </w:r>
    </w:p>
    <w:p w14:paraId="2F288E83" w14:textId="77777777" w:rsidR="005B619A" w:rsidRDefault="005B619A" w:rsidP="005B619A">
      <w:pPr>
        <w:numPr>
          <w:ilvl w:val="0"/>
          <w:numId w:val="6"/>
        </w:numPr>
      </w:pPr>
      <w:r w:rsidRPr="00DB2171">
        <w:t>God’s means of creating included both supernatura</w:t>
      </w:r>
      <w:r>
        <w:t xml:space="preserve">l intervention and heavenly </w:t>
      </w:r>
      <w:r w:rsidRPr="00DB2171">
        <w:t>guidance of natural processes.</w:t>
      </w:r>
    </w:p>
    <w:p w14:paraId="41F000DF" w14:textId="77777777" w:rsidR="005B619A" w:rsidRDefault="005B619A" w:rsidP="005B619A">
      <w:pPr>
        <w:numPr>
          <w:ilvl w:val="1"/>
          <w:numId w:val="6"/>
        </w:numPr>
      </w:pPr>
      <w:r>
        <w:t xml:space="preserve">In this explanation, </w:t>
      </w:r>
      <w:proofErr w:type="gramStart"/>
      <w:r>
        <w:t>mutation</w:t>
      </w:r>
      <w:proofErr w:type="gramEnd"/>
      <w:r>
        <w:t xml:space="preserve"> and natural selection alone (</w:t>
      </w:r>
      <w:r w:rsidRPr="00DB2171">
        <w:t xml:space="preserve">Darwinian </w:t>
      </w:r>
      <w:r>
        <w:t xml:space="preserve">theory) cannot adequately explain creation so there were times when God directly intervened in the creation of species of organisms. </w:t>
      </w:r>
    </w:p>
    <w:p w14:paraId="2F5E3737" w14:textId="77777777" w:rsidR="005B619A" w:rsidRDefault="005B619A" w:rsidP="005B619A">
      <w:pPr>
        <w:numPr>
          <w:ilvl w:val="1"/>
          <w:numId w:val="6"/>
        </w:numPr>
      </w:pPr>
      <w:r>
        <w:t xml:space="preserve">Places in the fossil record where transitional fossils are missing are seen as times where God directly intervened in the creation of a new type of creature. </w:t>
      </w:r>
    </w:p>
    <w:p w14:paraId="4C790867" w14:textId="77777777" w:rsidR="005B619A" w:rsidRDefault="005B619A" w:rsidP="005B619A">
      <w:pPr>
        <w:numPr>
          <w:ilvl w:val="0"/>
          <w:numId w:val="6"/>
        </w:numPr>
      </w:pPr>
      <w:proofErr w:type="gramStart"/>
      <w:r w:rsidRPr="00DB2171">
        <w:t>The human race</w:t>
      </w:r>
      <w:proofErr w:type="gramEnd"/>
      <w:r w:rsidRPr="00DB2171">
        <w:t xml:space="preserve"> was created by God by means of a supernatural intervention, using a body plan most closely resembling the apes among other modern life-forms.</w:t>
      </w:r>
    </w:p>
    <w:p w14:paraId="5A4445F0" w14:textId="77777777" w:rsidR="005B619A" w:rsidRDefault="005B619A" w:rsidP="005B619A">
      <w:pPr>
        <w:numPr>
          <w:ilvl w:val="1"/>
          <w:numId w:val="6"/>
        </w:numPr>
      </w:pPr>
      <w:r>
        <w:t>This means that macroevolution/natural selection were NOT involved in the creation of Adam and Eve.</w:t>
      </w:r>
    </w:p>
    <w:p w14:paraId="083BDEF5" w14:textId="77777777" w:rsidR="005B619A" w:rsidRDefault="005B619A" w:rsidP="005B619A">
      <w:pPr>
        <w:numPr>
          <w:ilvl w:val="1"/>
          <w:numId w:val="6"/>
        </w:numPr>
      </w:pPr>
      <w:r>
        <w:t>This means that all genetic similarities between humans and other primates are NOT indicative of a common ancestor but are simply due to the will of God.</w:t>
      </w:r>
    </w:p>
    <w:p w14:paraId="7BE51D84" w14:textId="77777777" w:rsidR="005B619A" w:rsidRDefault="005B619A" w:rsidP="005B619A">
      <w:pPr>
        <w:numPr>
          <w:ilvl w:val="0"/>
          <w:numId w:val="6"/>
        </w:numPr>
      </w:pPr>
      <w:r w:rsidRPr="00DB2171">
        <w:t>Old earth creation also differs from young earth creation</w:t>
      </w:r>
      <w:r>
        <w:t xml:space="preserve"> in seeing Noah’s flood as a geographically localized event.</w:t>
      </w:r>
    </w:p>
    <w:p w14:paraId="1FAA39DB" w14:textId="77777777" w:rsidR="005B619A" w:rsidRDefault="005B619A" w:rsidP="005B619A">
      <w:pPr>
        <w:numPr>
          <w:ilvl w:val="0"/>
          <w:numId w:val="6"/>
        </w:numPr>
      </w:pPr>
      <w:r>
        <w:t>Old earth creation also differs from your earth creation</w:t>
      </w:r>
      <w:r w:rsidRPr="00DB2171">
        <w:t xml:space="preserve"> in seeing both plant and animal death as occurring before the rebellion of Adam and Eve.</w:t>
      </w:r>
    </w:p>
    <w:p w14:paraId="607A456C" w14:textId="77777777" w:rsidR="005B619A" w:rsidRPr="006C20AF" w:rsidRDefault="005B619A" w:rsidP="005B619A">
      <w:pPr>
        <w:rPr>
          <w:b/>
        </w:rPr>
      </w:pPr>
    </w:p>
    <w:p w14:paraId="4DC62949" w14:textId="77777777" w:rsidR="005B619A" w:rsidRPr="006C20AF" w:rsidRDefault="005B619A" w:rsidP="005B619A">
      <w:pPr>
        <w:rPr>
          <w:b/>
        </w:rPr>
      </w:pPr>
      <w:r w:rsidRPr="001460B8">
        <w:rPr>
          <w:b/>
          <w:color w:val="FF0000"/>
        </w:rPr>
        <w:t>Evolution</w:t>
      </w:r>
      <w:r>
        <w:rPr>
          <w:b/>
          <w:color w:val="FF0000"/>
        </w:rPr>
        <w:t xml:space="preserve">ary Creationism </w:t>
      </w:r>
      <w:r w:rsidRPr="006C20AF">
        <w:rPr>
          <w:b/>
        </w:rPr>
        <w:t>(</w:t>
      </w:r>
      <w:r>
        <w:rPr>
          <w:b/>
        </w:rPr>
        <w:t xml:space="preserve">Theistic Evolution, </w:t>
      </w:r>
      <w:r w:rsidRPr="006C20AF">
        <w:rPr>
          <w:b/>
        </w:rPr>
        <w:t>Continuous Creation) View</w:t>
      </w:r>
    </w:p>
    <w:p w14:paraId="462AA252" w14:textId="77777777" w:rsidR="005B619A" w:rsidRPr="00DB2171" w:rsidRDefault="005B619A" w:rsidP="005B619A"/>
    <w:p w14:paraId="6CA20498" w14:textId="77777777" w:rsidR="005B619A" w:rsidRDefault="005B619A" w:rsidP="005B619A">
      <w:pPr>
        <w:numPr>
          <w:ilvl w:val="0"/>
          <w:numId w:val="7"/>
        </w:numPr>
      </w:pPr>
      <w:r>
        <w:t xml:space="preserve">An evolutionary creationist fully affirms that the Bible is the inspired and authoritative word of God. They also accept the science of evolution as the best description for how God brought about the diversity of life on earth. </w:t>
      </w:r>
    </w:p>
    <w:p w14:paraId="1E972F23" w14:textId="77777777" w:rsidR="005B619A" w:rsidRDefault="005B619A" w:rsidP="005B619A">
      <w:pPr>
        <w:numPr>
          <w:ilvl w:val="0"/>
          <w:numId w:val="7"/>
        </w:numPr>
      </w:pPr>
      <w:r>
        <w:t>The Bible is NOT a reliable source about the origins of the earth and universe, including living things, because it was never intended to teach us about science. The Bible is a reliable source of knowledge about God and spiritual things.</w:t>
      </w:r>
    </w:p>
    <w:p w14:paraId="28F80531" w14:textId="77777777" w:rsidR="005B619A" w:rsidRDefault="005B619A" w:rsidP="005B619A">
      <w:pPr>
        <w:numPr>
          <w:ilvl w:val="1"/>
          <w:numId w:val="7"/>
        </w:numPr>
      </w:pPr>
      <w:r>
        <w:t>This means that the Genesis account is a faith statement about God as the creator, not an attempt to describe how God created the world.</w:t>
      </w:r>
    </w:p>
    <w:p w14:paraId="4DEBFA79" w14:textId="77777777" w:rsidR="005B619A" w:rsidRDefault="005B619A" w:rsidP="005B619A">
      <w:pPr>
        <w:numPr>
          <w:ilvl w:val="1"/>
          <w:numId w:val="7"/>
        </w:numPr>
      </w:pPr>
      <w:r>
        <w:t>In other words, the Bible tells us THAT God created and WHY he created but not HOW God created.</w:t>
      </w:r>
    </w:p>
    <w:p w14:paraId="70F4CD58" w14:textId="77777777" w:rsidR="005B619A" w:rsidRDefault="005B619A" w:rsidP="005B619A">
      <w:pPr>
        <w:numPr>
          <w:ilvl w:val="1"/>
          <w:numId w:val="7"/>
        </w:numPr>
      </w:pPr>
      <w:r>
        <w:t>Our best understanding of HOW God created should be based on our best current scientific understanding of the process.</w:t>
      </w:r>
    </w:p>
    <w:p w14:paraId="7A769D8E" w14:textId="77777777" w:rsidR="005B619A" w:rsidRDefault="005B619A" w:rsidP="005B619A">
      <w:pPr>
        <w:numPr>
          <w:ilvl w:val="0"/>
          <w:numId w:val="7"/>
        </w:numPr>
      </w:pPr>
      <w:r>
        <w:lastRenderedPageBreak/>
        <w:t xml:space="preserve">Science is limited to explaining the natural world AND that supernatural events like miracles are part of reality too. </w:t>
      </w:r>
    </w:p>
    <w:p w14:paraId="338742B4" w14:textId="77777777" w:rsidR="005B619A" w:rsidRDefault="005B619A" w:rsidP="005B619A">
      <w:pPr>
        <w:numPr>
          <w:ilvl w:val="0"/>
          <w:numId w:val="7"/>
        </w:numPr>
      </w:pPr>
      <w:r>
        <w:t>Evolutionary processes</w:t>
      </w:r>
      <w:r w:rsidRPr="00DB2171">
        <w:t xml:space="preserve"> are not antithetical to God's creative action. Furthermore, nothing in scripture provides a theological basis for rejecting the descent of all living beings from a common ancestor, including humans.</w:t>
      </w:r>
    </w:p>
    <w:p w14:paraId="6716BF71" w14:textId="77777777" w:rsidR="005B619A" w:rsidRDefault="005B619A" w:rsidP="005B619A">
      <w:pPr>
        <w:numPr>
          <w:ilvl w:val="1"/>
          <w:numId w:val="7"/>
        </w:numPr>
      </w:pPr>
      <w:r>
        <w:t>This means that God used the process of evolution to create all living things on earth, including humans.</w:t>
      </w:r>
    </w:p>
    <w:p w14:paraId="6EBB39E6" w14:textId="77777777" w:rsidR="005B619A" w:rsidRDefault="005B619A" w:rsidP="005B619A">
      <w:pPr>
        <w:numPr>
          <w:ilvl w:val="1"/>
          <w:numId w:val="7"/>
        </w:numPr>
      </w:pPr>
      <w:r>
        <w:t>This means that nothing (properly interpreted) in the Bible would make evolution theologically incompatible with Christian faith.</w:t>
      </w:r>
    </w:p>
    <w:p w14:paraId="1FA92351" w14:textId="77777777" w:rsidR="005B619A" w:rsidRDefault="005B619A" w:rsidP="005B619A">
      <w:pPr>
        <w:numPr>
          <w:ilvl w:val="0"/>
          <w:numId w:val="7"/>
        </w:numPr>
      </w:pPr>
      <w:r>
        <w:t>An evolutionary</w:t>
      </w:r>
      <w:r w:rsidRPr="00DB2171">
        <w:t xml:space="preserve"> view of the history of life </w:t>
      </w:r>
      <w:r>
        <w:t xml:space="preserve">still allows for humans to be made in God’s image and provides a productive context for considering God and the cross. </w:t>
      </w:r>
    </w:p>
    <w:p w14:paraId="36BCB085" w14:textId="77777777" w:rsidR="005B619A" w:rsidRDefault="005B619A" w:rsidP="005B619A">
      <w:pPr>
        <w:numPr>
          <w:ilvl w:val="0"/>
          <w:numId w:val="7"/>
        </w:numPr>
      </w:pPr>
      <w:r>
        <w:t xml:space="preserve">Gaps in the fossil record and/or evolutionary theory are simply gaps in our current scientific understanding, not an indication of the supernatural direct intervention of God in the creation process. </w:t>
      </w:r>
      <w:r w:rsidRPr="00DB2171">
        <w:t>Christians should rejoice and praise God for each new revelation of the history and character of the creation, for each new discovery that fills previous gaps in our scientific understanding.</w:t>
      </w:r>
    </w:p>
    <w:p w14:paraId="7FCCACD6" w14:textId="77777777" w:rsidR="005B619A" w:rsidRDefault="005B619A" w:rsidP="005B619A">
      <w:pPr>
        <w:numPr>
          <w:ilvl w:val="0"/>
          <w:numId w:val="7"/>
        </w:numPr>
      </w:pPr>
      <w:r>
        <w:t xml:space="preserve">Among </w:t>
      </w:r>
      <w:r w:rsidRPr="00DB2171">
        <w:t>Chr</w:t>
      </w:r>
      <w:r>
        <w:t>istians holding an evolutionary view, there are differences of opinion on how often and how minutely God directed the evolutionary process.</w:t>
      </w:r>
    </w:p>
    <w:p w14:paraId="6A0F9BBB" w14:textId="77777777" w:rsidR="005B619A" w:rsidRDefault="005B619A" w:rsidP="005B619A">
      <w:pPr>
        <w:numPr>
          <w:ilvl w:val="0"/>
          <w:numId w:val="7"/>
        </w:numPr>
      </w:pPr>
      <w:r>
        <w:t>Like Old Earth Creationism, this view doesn’t focus on Noah’s flood as relevant to the creation account, but the flood would have been geographically limited.</w:t>
      </w:r>
    </w:p>
    <w:p w14:paraId="73D636DD" w14:textId="77777777" w:rsidR="005B619A" w:rsidRDefault="005B619A" w:rsidP="005B619A">
      <w:pPr>
        <w:numPr>
          <w:ilvl w:val="0"/>
          <w:numId w:val="7"/>
        </w:numPr>
      </w:pPr>
      <w:r>
        <w:t>This view obviously raises questions about whether Adam and Eve existed as real, historical people, and whether the fall in the Garden of Eden was an actual historical event.</w:t>
      </w:r>
    </w:p>
    <w:p w14:paraId="7C03A5A2" w14:textId="77777777" w:rsidR="005B619A" w:rsidRDefault="005B619A" w:rsidP="005B619A">
      <w:pPr>
        <w:numPr>
          <w:ilvl w:val="1"/>
          <w:numId w:val="7"/>
        </w:numPr>
      </w:pPr>
      <w:r>
        <w:t>Adam and Eve could be seen as historical, two humans formed by evolutionary processes who are called out for special consideration by God.</w:t>
      </w:r>
    </w:p>
    <w:p w14:paraId="32F620AD" w14:textId="77777777" w:rsidR="005B619A" w:rsidRDefault="005B619A" w:rsidP="005B619A">
      <w:pPr>
        <w:numPr>
          <w:ilvl w:val="1"/>
          <w:numId w:val="7"/>
        </w:numPr>
      </w:pPr>
      <w:r>
        <w:t>Adam and Eve can be seen to represent the first group of hominids who had the capacity for free-choice and self-consciousness.</w:t>
      </w:r>
    </w:p>
    <w:p w14:paraId="27506B2F" w14:textId="77777777" w:rsidR="005B619A" w:rsidRDefault="005B619A" w:rsidP="005B619A">
      <w:pPr>
        <w:numPr>
          <w:ilvl w:val="1"/>
          <w:numId w:val="7"/>
        </w:numPr>
      </w:pPr>
      <w:r>
        <w:t xml:space="preserve">The Bible places Adam and Eve in a world with cities, </w:t>
      </w:r>
      <w:proofErr w:type="gramStart"/>
      <w:r>
        <w:t>agriculture</w:t>
      </w:r>
      <w:proofErr w:type="gramEnd"/>
      <w:r>
        <w:t xml:space="preserve"> and other people so there were other humans around besides Adam and Eve which must be accounted for in a creation understanding.</w:t>
      </w:r>
    </w:p>
    <w:p w14:paraId="532CB7D9" w14:textId="77777777" w:rsidR="005B619A" w:rsidRPr="00DB2171" w:rsidRDefault="005B619A" w:rsidP="005B619A"/>
    <w:p w14:paraId="7595EE80" w14:textId="77777777" w:rsidR="005B619A" w:rsidRDefault="005B619A" w:rsidP="005B619A">
      <w:pPr>
        <w:rPr>
          <w:b/>
        </w:rPr>
      </w:pPr>
    </w:p>
    <w:p w14:paraId="13EB8935" w14:textId="77777777" w:rsidR="005B619A" w:rsidRPr="00A843CC" w:rsidRDefault="005B619A" w:rsidP="005B619A">
      <w:pPr>
        <w:rPr>
          <w:b/>
          <w:color w:val="FF0000"/>
        </w:rPr>
      </w:pPr>
      <w:proofErr w:type="gramStart"/>
      <w:r w:rsidRPr="00A843CC">
        <w:rPr>
          <w:b/>
          <w:color w:val="FF0000"/>
        </w:rPr>
        <w:t>So</w:t>
      </w:r>
      <w:proofErr w:type="gramEnd"/>
      <w:r w:rsidRPr="00A843CC">
        <w:rPr>
          <w:b/>
          <w:color w:val="FF0000"/>
        </w:rPr>
        <w:t xml:space="preserve"> What is Intelligent Design?</w:t>
      </w:r>
    </w:p>
    <w:p w14:paraId="4DFB6E86" w14:textId="77777777" w:rsidR="005B619A" w:rsidRPr="00DB2171" w:rsidRDefault="005B619A" w:rsidP="005B619A"/>
    <w:p w14:paraId="41CBF454" w14:textId="77777777" w:rsidR="005B619A" w:rsidRDefault="005B619A" w:rsidP="005B619A">
      <w:pPr>
        <w:numPr>
          <w:ilvl w:val="0"/>
          <w:numId w:val="8"/>
        </w:numPr>
      </w:pPr>
      <w:proofErr w:type="gramStart"/>
      <w:r>
        <w:t>First of all</w:t>
      </w:r>
      <w:proofErr w:type="gramEnd"/>
      <w:r>
        <w:t>, i</w:t>
      </w:r>
      <w:r w:rsidRPr="00DB2171">
        <w:t xml:space="preserve">ntelligent design </w:t>
      </w:r>
      <w:r>
        <w:t>is NOT a doctrine of creation; it does not attempt to explain how the universe or life came to be created.</w:t>
      </w:r>
    </w:p>
    <w:p w14:paraId="486918B3" w14:textId="77777777" w:rsidR="005B619A" w:rsidRDefault="005B619A" w:rsidP="005B619A">
      <w:pPr>
        <w:numPr>
          <w:ilvl w:val="0"/>
          <w:numId w:val="8"/>
        </w:numPr>
      </w:pPr>
      <w:r>
        <w:t xml:space="preserve">Secondly, intelligent design is NOT a Christian </w:t>
      </w:r>
      <w:proofErr w:type="gramStart"/>
      <w:r>
        <w:t>doctrine</w:t>
      </w:r>
      <w:proofErr w:type="gramEnd"/>
      <w:r>
        <w:t xml:space="preserve"> nor does it refer to the Bible or other specific faiths.</w:t>
      </w:r>
    </w:p>
    <w:p w14:paraId="02E5713C" w14:textId="77777777" w:rsidR="005B619A" w:rsidRDefault="005B619A" w:rsidP="005B619A">
      <w:pPr>
        <w:numPr>
          <w:ilvl w:val="0"/>
          <w:numId w:val="8"/>
        </w:numPr>
      </w:pPr>
      <w:r>
        <w:t xml:space="preserve">Intelligent design focuses on examining nature to seek evidence of design in nature which would indicate the need for an intelligent designer who directed the process. </w:t>
      </w:r>
    </w:p>
    <w:p w14:paraId="3735B4FB" w14:textId="77777777" w:rsidR="005B619A" w:rsidRDefault="005B619A" w:rsidP="005B619A">
      <w:pPr>
        <w:numPr>
          <w:ilvl w:val="1"/>
          <w:numId w:val="8"/>
        </w:numPr>
      </w:pPr>
      <w:r>
        <w:t>Note that w</w:t>
      </w:r>
      <w:r w:rsidRPr="00DB2171">
        <w:t xml:space="preserve">hether that designer happens to be the God of some religious </w:t>
      </w:r>
      <w:r>
        <w:t>creed is not properly part of intelligent design</w:t>
      </w:r>
      <w:r w:rsidRPr="00DB2171">
        <w:t>.</w:t>
      </w:r>
    </w:p>
    <w:p w14:paraId="226CE524" w14:textId="77777777" w:rsidR="005B619A" w:rsidRDefault="005B619A" w:rsidP="005B619A">
      <w:pPr>
        <w:numPr>
          <w:ilvl w:val="1"/>
          <w:numId w:val="8"/>
        </w:numPr>
      </w:pPr>
      <w:r>
        <w:t>This is looking for evidence that an undirected process like natural selection were not sufficient to create life as it exists on our planet.</w:t>
      </w:r>
    </w:p>
    <w:p w14:paraId="469F6C65" w14:textId="77777777" w:rsidR="005B619A" w:rsidRDefault="005B619A" w:rsidP="005B619A">
      <w:pPr>
        <w:numPr>
          <w:ilvl w:val="0"/>
          <w:numId w:val="8"/>
        </w:numPr>
      </w:pPr>
      <w:r>
        <w:lastRenderedPageBreak/>
        <w:t>Intelligent design believes that certain features of the universe and living things are best explained by an intelligent cause and are not the product of “blind chance.”</w:t>
      </w:r>
    </w:p>
    <w:p w14:paraId="6D0E421E" w14:textId="77777777" w:rsidR="005B619A" w:rsidRDefault="005B619A" w:rsidP="005B619A">
      <w:pPr>
        <w:numPr>
          <w:ilvl w:val="0"/>
          <w:numId w:val="8"/>
        </w:numPr>
      </w:pPr>
      <w:r>
        <w:t xml:space="preserve">Intelligent design frequently focuses on the probability of blind chance creating what is observed as a means of showing that an intelligent designer had to exist. </w:t>
      </w:r>
    </w:p>
    <w:p w14:paraId="570B7A86" w14:textId="77777777" w:rsidR="005B619A" w:rsidRDefault="005B619A" w:rsidP="005B619A">
      <w:pPr>
        <w:numPr>
          <w:ilvl w:val="1"/>
          <w:numId w:val="8"/>
        </w:numPr>
      </w:pPr>
      <w:r>
        <w:t>For example: t</w:t>
      </w:r>
      <w:r w:rsidRPr="00DB2171">
        <w:t>he fine-tuning of the laws and fundamental constants of physics that makes possible a universe that can sustain galaxies, star</w:t>
      </w:r>
      <w:r>
        <w:t>s, planets, and ultimately life is too complex to have occurred by chance.</w:t>
      </w:r>
    </w:p>
    <w:p w14:paraId="6E6849CF" w14:textId="77777777" w:rsidR="005B619A" w:rsidRDefault="005B619A" w:rsidP="005B619A">
      <w:pPr>
        <w:numPr>
          <w:ilvl w:val="1"/>
          <w:numId w:val="8"/>
        </w:numPr>
      </w:pPr>
      <w:r>
        <w:t>For example: b</w:t>
      </w:r>
      <w:r w:rsidRPr="00DB2171">
        <w:t>iological complexity in the form of highly integrated systems of multiple component parts all precisely matched to each other and jointly nec</w:t>
      </w:r>
      <w:r>
        <w:t>essary to perform some function is too complex to have occurred by chance.</w:t>
      </w:r>
    </w:p>
    <w:p w14:paraId="31E46FF4" w14:textId="77777777" w:rsidR="005B619A" w:rsidRDefault="005B619A" w:rsidP="005B619A">
      <w:pPr>
        <w:numPr>
          <w:ilvl w:val="0"/>
          <w:numId w:val="8"/>
        </w:numPr>
      </w:pPr>
      <w:r>
        <w:t>Intelligent design</w:t>
      </w:r>
      <w:r w:rsidRPr="00DB2171">
        <w:t xml:space="preserve"> is logically consistent </w:t>
      </w:r>
      <w:r>
        <w:t xml:space="preserve">young earth, old </w:t>
      </w:r>
      <w:proofErr w:type="gramStart"/>
      <w:r>
        <w:t>earth</w:t>
      </w:r>
      <w:proofErr w:type="gramEnd"/>
      <w:r>
        <w:t xml:space="preserve"> and </w:t>
      </w:r>
      <w:r w:rsidRPr="00DB2171">
        <w:t xml:space="preserve">theistic evolution </w:t>
      </w:r>
      <w:r>
        <w:t xml:space="preserve">views of Christian creation, and it is also </w:t>
      </w:r>
      <w:r w:rsidRPr="00DB2171">
        <w:t xml:space="preserve">compatible with </w:t>
      </w:r>
      <w:r>
        <w:t xml:space="preserve">the beliefs of other faiths as well as many other philosophical views of life. </w:t>
      </w:r>
    </w:p>
    <w:p w14:paraId="23A7B0E5" w14:textId="77777777" w:rsidR="005B619A" w:rsidRPr="00DB2171" w:rsidRDefault="005B619A" w:rsidP="005B619A">
      <w:pPr>
        <w:numPr>
          <w:ilvl w:val="0"/>
          <w:numId w:val="8"/>
        </w:numPr>
      </w:pPr>
      <w:r>
        <w:t xml:space="preserve">Intelligent design is NOT compatible with the belief that </w:t>
      </w:r>
      <w:r w:rsidRPr="00DB2171">
        <w:t>undirected natural causes (</w:t>
      </w:r>
      <w:proofErr w:type="spellStart"/>
      <w:r>
        <w:t>i.e</w:t>
      </w:r>
      <w:proofErr w:type="spellEnd"/>
      <w:r>
        <w:t xml:space="preserve"> an agnostic view of Darwinian natural selection</w:t>
      </w:r>
      <w:r w:rsidRPr="00DB2171">
        <w:t xml:space="preserve">) </w:t>
      </w:r>
      <w:r>
        <w:t>could generate life as it exists on earth.</w:t>
      </w:r>
    </w:p>
    <w:p w14:paraId="7339FF14" w14:textId="77777777" w:rsidR="005B619A" w:rsidRPr="00DB2171" w:rsidRDefault="005B619A" w:rsidP="005B619A"/>
    <w:p w14:paraId="2938516D" w14:textId="160036B4" w:rsidR="005B619A" w:rsidRDefault="005B619A">
      <w:pPr>
        <w:rPr>
          <w:rFonts w:ascii="Times New Roman" w:eastAsia="Times New Roman" w:hAnsi="Times New Roman" w:cs="Times New Roman"/>
        </w:rPr>
      </w:pPr>
      <w:r>
        <w:rPr>
          <w:rFonts w:ascii="Times New Roman" w:eastAsia="Times New Roman" w:hAnsi="Times New Roman" w:cs="Times New Roman"/>
        </w:rPr>
        <w:br w:type="page"/>
      </w:r>
    </w:p>
    <w:p w14:paraId="716D616E" w14:textId="77777777" w:rsidR="005B619A" w:rsidRDefault="005B619A" w:rsidP="005B619A">
      <w:pPr>
        <w:jc w:val="center"/>
      </w:pPr>
      <w:r>
        <w:lastRenderedPageBreak/>
        <w:t xml:space="preserve">Prep Work for Reconciling Evolution </w:t>
      </w:r>
    </w:p>
    <w:p w14:paraId="0C3FB366" w14:textId="77777777" w:rsidR="005B619A" w:rsidRDefault="005B619A" w:rsidP="005B619A">
      <w:pPr>
        <w:jc w:val="center"/>
      </w:pPr>
    </w:p>
    <w:p w14:paraId="02D1FC0B" w14:textId="77777777" w:rsidR="005B619A" w:rsidRDefault="005B619A" w:rsidP="005B619A">
      <w:pPr>
        <w:jc w:val="center"/>
      </w:pPr>
    </w:p>
    <w:p w14:paraId="4CBED703" w14:textId="77777777" w:rsidR="005B619A" w:rsidRDefault="005B619A" w:rsidP="005B619A">
      <w:pPr>
        <w:jc w:val="center"/>
      </w:pPr>
    </w:p>
    <w:p w14:paraId="504B5D97" w14:textId="77777777" w:rsidR="005B619A" w:rsidRDefault="005B619A" w:rsidP="005B619A">
      <w:pPr>
        <w:pStyle w:val="ListParagraph"/>
        <w:numPr>
          <w:ilvl w:val="0"/>
          <w:numId w:val="9"/>
        </w:numPr>
      </w:pPr>
      <w:r>
        <w:t>The Biblical Account of Creation</w:t>
      </w:r>
    </w:p>
    <w:p w14:paraId="76524FFB" w14:textId="77777777" w:rsidR="005B619A" w:rsidRDefault="005B619A" w:rsidP="005B619A">
      <w:pPr>
        <w:pStyle w:val="ListParagraph"/>
        <w:numPr>
          <w:ilvl w:val="1"/>
          <w:numId w:val="9"/>
        </w:numPr>
      </w:pPr>
      <w:r>
        <w:t>Use Genesis chapters 1-2 to complete the following (NIV version posted on class Canvas)</w:t>
      </w:r>
    </w:p>
    <w:p w14:paraId="4ED34020" w14:textId="77777777" w:rsidR="005B619A" w:rsidRDefault="005B619A" w:rsidP="005B619A">
      <w:pPr>
        <w:pStyle w:val="ListParagraph"/>
        <w:numPr>
          <w:ilvl w:val="1"/>
          <w:numId w:val="9"/>
        </w:numPr>
      </w:pPr>
      <w:r>
        <w:t>Complete the verse:</w:t>
      </w:r>
    </w:p>
    <w:p w14:paraId="194FF3DA" w14:textId="77777777" w:rsidR="005B619A" w:rsidRDefault="005B619A" w:rsidP="005B619A">
      <w:pPr>
        <w:pStyle w:val="ListParagraph"/>
        <w:ind w:left="1080"/>
      </w:pPr>
      <w:r>
        <w:t>Genesis 1:1 In the beginning God created ….</w:t>
      </w:r>
    </w:p>
    <w:p w14:paraId="2B4ABF13" w14:textId="77777777" w:rsidR="005B619A" w:rsidRDefault="005B619A" w:rsidP="005B619A">
      <w:pPr>
        <w:pStyle w:val="ListParagraph"/>
        <w:ind w:left="1080"/>
      </w:pPr>
    </w:p>
    <w:p w14:paraId="6D90FD50" w14:textId="77777777" w:rsidR="005B619A" w:rsidRDefault="005B619A" w:rsidP="005B619A">
      <w:pPr>
        <w:pStyle w:val="ListParagraph"/>
        <w:numPr>
          <w:ilvl w:val="1"/>
          <w:numId w:val="9"/>
        </w:numPr>
      </w:pPr>
      <w:r>
        <w:t>Complete the chart below for the days of creation:</w:t>
      </w:r>
    </w:p>
    <w:p w14:paraId="6E52D5DA" w14:textId="77777777" w:rsidR="005B619A" w:rsidRDefault="005B619A" w:rsidP="005B619A">
      <w:pPr>
        <w:pStyle w:val="ListParagraph"/>
      </w:pPr>
    </w:p>
    <w:tbl>
      <w:tblPr>
        <w:tblStyle w:val="TableGrid"/>
        <w:tblW w:w="0" w:type="auto"/>
        <w:tblInd w:w="720" w:type="dxa"/>
        <w:tblLook w:val="04A0" w:firstRow="1" w:lastRow="0" w:firstColumn="1" w:lastColumn="0" w:noHBand="0" w:noVBand="1"/>
      </w:tblPr>
      <w:tblGrid>
        <w:gridCol w:w="669"/>
        <w:gridCol w:w="7961"/>
      </w:tblGrid>
      <w:tr w:rsidR="005B619A" w14:paraId="69771E77" w14:textId="77777777" w:rsidTr="00E36B2E">
        <w:trPr>
          <w:trHeight w:val="269"/>
        </w:trPr>
        <w:tc>
          <w:tcPr>
            <w:tcW w:w="738" w:type="dxa"/>
            <w:vMerge w:val="restart"/>
            <w:vAlign w:val="center"/>
          </w:tcPr>
          <w:p w14:paraId="7AE30CB2" w14:textId="77777777" w:rsidR="005B619A" w:rsidRDefault="005B619A" w:rsidP="00E36B2E">
            <w:pPr>
              <w:pStyle w:val="ListParagraph"/>
              <w:ind w:left="0"/>
              <w:jc w:val="center"/>
            </w:pPr>
            <w:r>
              <w:t>Day</w:t>
            </w:r>
          </w:p>
        </w:tc>
        <w:tc>
          <w:tcPr>
            <w:tcW w:w="12150" w:type="dxa"/>
            <w:vMerge w:val="restart"/>
            <w:vAlign w:val="center"/>
          </w:tcPr>
          <w:p w14:paraId="736AF648" w14:textId="77777777" w:rsidR="005B619A" w:rsidRDefault="005B619A" w:rsidP="00E36B2E">
            <w:pPr>
              <w:pStyle w:val="ListParagraph"/>
              <w:ind w:left="0"/>
              <w:jc w:val="center"/>
            </w:pPr>
            <w:r>
              <w:t>Short list of what happened</w:t>
            </w:r>
          </w:p>
        </w:tc>
      </w:tr>
      <w:tr w:rsidR="005B619A" w14:paraId="4BC9F486" w14:textId="77777777" w:rsidTr="00E36B2E">
        <w:trPr>
          <w:trHeight w:val="269"/>
        </w:trPr>
        <w:tc>
          <w:tcPr>
            <w:tcW w:w="738" w:type="dxa"/>
            <w:vMerge/>
            <w:vAlign w:val="center"/>
          </w:tcPr>
          <w:p w14:paraId="19D8B43E" w14:textId="77777777" w:rsidR="005B619A" w:rsidRDefault="005B619A" w:rsidP="00E36B2E">
            <w:pPr>
              <w:pStyle w:val="ListParagraph"/>
              <w:ind w:left="0"/>
              <w:jc w:val="center"/>
            </w:pPr>
          </w:p>
        </w:tc>
        <w:tc>
          <w:tcPr>
            <w:tcW w:w="12150" w:type="dxa"/>
            <w:vMerge/>
            <w:vAlign w:val="center"/>
          </w:tcPr>
          <w:p w14:paraId="29876F6A" w14:textId="77777777" w:rsidR="005B619A" w:rsidRDefault="005B619A" w:rsidP="00E36B2E">
            <w:pPr>
              <w:pStyle w:val="ListParagraph"/>
              <w:ind w:left="0"/>
              <w:jc w:val="center"/>
            </w:pPr>
          </w:p>
        </w:tc>
      </w:tr>
      <w:tr w:rsidR="005B619A" w14:paraId="62BFE7BF" w14:textId="77777777" w:rsidTr="00E36B2E">
        <w:trPr>
          <w:trHeight w:val="432"/>
        </w:trPr>
        <w:tc>
          <w:tcPr>
            <w:tcW w:w="738" w:type="dxa"/>
            <w:vAlign w:val="center"/>
          </w:tcPr>
          <w:p w14:paraId="1DB6894E" w14:textId="77777777" w:rsidR="005B619A" w:rsidRDefault="005B619A" w:rsidP="00E36B2E">
            <w:pPr>
              <w:pStyle w:val="ListParagraph"/>
              <w:ind w:left="0"/>
              <w:jc w:val="center"/>
            </w:pPr>
            <w:r>
              <w:t>1</w:t>
            </w:r>
          </w:p>
        </w:tc>
        <w:tc>
          <w:tcPr>
            <w:tcW w:w="12150" w:type="dxa"/>
          </w:tcPr>
          <w:p w14:paraId="7EBE39E4" w14:textId="77777777" w:rsidR="005B619A" w:rsidRDefault="005B619A" w:rsidP="00E36B2E">
            <w:pPr>
              <w:pStyle w:val="ListParagraph"/>
              <w:ind w:left="0"/>
            </w:pPr>
          </w:p>
        </w:tc>
      </w:tr>
      <w:tr w:rsidR="005B619A" w14:paraId="61CBF492" w14:textId="77777777" w:rsidTr="00E36B2E">
        <w:trPr>
          <w:trHeight w:val="432"/>
        </w:trPr>
        <w:tc>
          <w:tcPr>
            <w:tcW w:w="738" w:type="dxa"/>
            <w:vAlign w:val="center"/>
          </w:tcPr>
          <w:p w14:paraId="772A7768" w14:textId="77777777" w:rsidR="005B619A" w:rsidRDefault="005B619A" w:rsidP="00E36B2E">
            <w:pPr>
              <w:pStyle w:val="ListParagraph"/>
              <w:ind w:left="0"/>
              <w:jc w:val="center"/>
            </w:pPr>
            <w:r>
              <w:t>2</w:t>
            </w:r>
          </w:p>
        </w:tc>
        <w:tc>
          <w:tcPr>
            <w:tcW w:w="12150" w:type="dxa"/>
          </w:tcPr>
          <w:p w14:paraId="3333B5A3" w14:textId="77777777" w:rsidR="005B619A" w:rsidRDefault="005B619A" w:rsidP="00E36B2E">
            <w:pPr>
              <w:pStyle w:val="ListParagraph"/>
              <w:ind w:left="0"/>
            </w:pPr>
          </w:p>
        </w:tc>
      </w:tr>
      <w:tr w:rsidR="005B619A" w14:paraId="177CDF28" w14:textId="77777777" w:rsidTr="00E36B2E">
        <w:trPr>
          <w:trHeight w:val="432"/>
        </w:trPr>
        <w:tc>
          <w:tcPr>
            <w:tcW w:w="738" w:type="dxa"/>
            <w:vAlign w:val="center"/>
          </w:tcPr>
          <w:p w14:paraId="68727461" w14:textId="77777777" w:rsidR="005B619A" w:rsidRDefault="005B619A" w:rsidP="00E36B2E">
            <w:pPr>
              <w:pStyle w:val="ListParagraph"/>
              <w:ind w:left="0"/>
              <w:jc w:val="center"/>
            </w:pPr>
            <w:r>
              <w:t>3</w:t>
            </w:r>
          </w:p>
        </w:tc>
        <w:tc>
          <w:tcPr>
            <w:tcW w:w="12150" w:type="dxa"/>
          </w:tcPr>
          <w:p w14:paraId="09E7AA4C" w14:textId="77777777" w:rsidR="005B619A" w:rsidRDefault="005B619A" w:rsidP="00E36B2E">
            <w:pPr>
              <w:pStyle w:val="ListParagraph"/>
              <w:ind w:left="0"/>
            </w:pPr>
          </w:p>
        </w:tc>
      </w:tr>
      <w:tr w:rsidR="005B619A" w14:paraId="557E0974" w14:textId="77777777" w:rsidTr="00E36B2E">
        <w:trPr>
          <w:trHeight w:val="432"/>
        </w:trPr>
        <w:tc>
          <w:tcPr>
            <w:tcW w:w="738" w:type="dxa"/>
            <w:vAlign w:val="center"/>
          </w:tcPr>
          <w:p w14:paraId="2C89C831" w14:textId="77777777" w:rsidR="005B619A" w:rsidRDefault="005B619A" w:rsidP="00E36B2E">
            <w:pPr>
              <w:pStyle w:val="ListParagraph"/>
              <w:ind w:left="0"/>
              <w:jc w:val="center"/>
            </w:pPr>
            <w:r>
              <w:t>4</w:t>
            </w:r>
          </w:p>
        </w:tc>
        <w:tc>
          <w:tcPr>
            <w:tcW w:w="12150" w:type="dxa"/>
          </w:tcPr>
          <w:p w14:paraId="3CD1BE4B" w14:textId="77777777" w:rsidR="005B619A" w:rsidRDefault="005B619A" w:rsidP="00E36B2E">
            <w:pPr>
              <w:pStyle w:val="ListParagraph"/>
              <w:ind w:left="0"/>
            </w:pPr>
          </w:p>
        </w:tc>
      </w:tr>
      <w:tr w:rsidR="005B619A" w14:paraId="2964E7E8" w14:textId="77777777" w:rsidTr="00E36B2E">
        <w:trPr>
          <w:trHeight w:val="432"/>
        </w:trPr>
        <w:tc>
          <w:tcPr>
            <w:tcW w:w="738" w:type="dxa"/>
            <w:vAlign w:val="center"/>
          </w:tcPr>
          <w:p w14:paraId="5F3D888C" w14:textId="77777777" w:rsidR="005B619A" w:rsidRDefault="005B619A" w:rsidP="00E36B2E">
            <w:pPr>
              <w:pStyle w:val="ListParagraph"/>
              <w:ind w:left="0"/>
              <w:jc w:val="center"/>
            </w:pPr>
            <w:r>
              <w:t>5</w:t>
            </w:r>
          </w:p>
        </w:tc>
        <w:tc>
          <w:tcPr>
            <w:tcW w:w="12150" w:type="dxa"/>
          </w:tcPr>
          <w:p w14:paraId="56AC41CB" w14:textId="77777777" w:rsidR="005B619A" w:rsidRDefault="005B619A" w:rsidP="00E36B2E">
            <w:pPr>
              <w:pStyle w:val="ListParagraph"/>
              <w:ind w:left="0"/>
            </w:pPr>
          </w:p>
        </w:tc>
      </w:tr>
      <w:tr w:rsidR="005B619A" w14:paraId="29F716EE" w14:textId="77777777" w:rsidTr="00E36B2E">
        <w:trPr>
          <w:trHeight w:val="432"/>
        </w:trPr>
        <w:tc>
          <w:tcPr>
            <w:tcW w:w="738" w:type="dxa"/>
            <w:vAlign w:val="center"/>
          </w:tcPr>
          <w:p w14:paraId="1F217CFC" w14:textId="77777777" w:rsidR="005B619A" w:rsidRDefault="005B619A" w:rsidP="00E36B2E">
            <w:pPr>
              <w:pStyle w:val="ListParagraph"/>
              <w:ind w:left="0"/>
              <w:jc w:val="center"/>
            </w:pPr>
            <w:r>
              <w:t>6</w:t>
            </w:r>
          </w:p>
        </w:tc>
        <w:tc>
          <w:tcPr>
            <w:tcW w:w="12150" w:type="dxa"/>
          </w:tcPr>
          <w:p w14:paraId="62C490E2" w14:textId="77777777" w:rsidR="005B619A" w:rsidRDefault="005B619A" w:rsidP="00E36B2E">
            <w:pPr>
              <w:pStyle w:val="ListParagraph"/>
              <w:ind w:left="0"/>
            </w:pPr>
          </w:p>
        </w:tc>
      </w:tr>
      <w:tr w:rsidR="005B619A" w14:paraId="117653DD" w14:textId="77777777" w:rsidTr="00E36B2E">
        <w:trPr>
          <w:trHeight w:val="432"/>
        </w:trPr>
        <w:tc>
          <w:tcPr>
            <w:tcW w:w="738" w:type="dxa"/>
            <w:vAlign w:val="center"/>
          </w:tcPr>
          <w:p w14:paraId="0737605C" w14:textId="77777777" w:rsidR="005B619A" w:rsidRDefault="005B619A" w:rsidP="00E36B2E">
            <w:pPr>
              <w:pStyle w:val="ListParagraph"/>
              <w:ind w:left="0"/>
              <w:jc w:val="center"/>
            </w:pPr>
            <w:r>
              <w:t>7</w:t>
            </w:r>
          </w:p>
        </w:tc>
        <w:tc>
          <w:tcPr>
            <w:tcW w:w="12150" w:type="dxa"/>
          </w:tcPr>
          <w:p w14:paraId="7278703A" w14:textId="77777777" w:rsidR="005B619A" w:rsidRDefault="005B619A" w:rsidP="00E36B2E">
            <w:pPr>
              <w:pStyle w:val="ListParagraph"/>
              <w:ind w:left="0"/>
            </w:pPr>
          </w:p>
        </w:tc>
      </w:tr>
    </w:tbl>
    <w:p w14:paraId="037C0341" w14:textId="77777777" w:rsidR="005B619A" w:rsidRDefault="005B619A" w:rsidP="005B619A"/>
    <w:p w14:paraId="47959068" w14:textId="77777777" w:rsidR="005B619A" w:rsidRDefault="005B619A" w:rsidP="005B619A">
      <w:pPr>
        <w:pStyle w:val="ListParagraph"/>
        <w:numPr>
          <w:ilvl w:val="1"/>
          <w:numId w:val="9"/>
        </w:numPr>
      </w:pPr>
      <w:r>
        <w:t xml:space="preserve">Growing up what was your interpretation of the Genesis account? </w:t>
      </w:r>
    </w:p>
    <w:p w14:paraId="4FD1BDAC" w14:textId="77777777" w:rsidR="005B619A" w:rsidRDefault="005B619A" w:rsidP="005B619A">
      <w:pPr>
        <w:pStyle w:val="ListParagraph"/>
        <w:ind w:left="1080"/>
      </w:pPr>
    </w:p>
    <w:p w14:paraId="3C664BCC" w14:textId="77777777" w:rsidR="005B619A" w:rsidRDefault="005B619A" w:rsidP="005B619A">
      <w:pPr>
        <w:pStyle w:val="ListParagraph"/>
        <w:ind w:left="1080"/>
      </w:pPr>
    </w:p>
    <w:p w14:paraId="3B76A28F" w14:textId="77777777" w:rsidR="005B619A" w:rsidRDefault="005B619A" w:rsidP="005B619A">
      <w:pPr>
        <w:pStyle w:val="ListParagraph"/>
        <w:ind w:left="1080"/>
      </w:pPr>
    </w:p>
    <w:p w14:paraId="51470C6F" w14:textId="77777777" w:rsidR="005B619A" w:rsidRDefault="005B619A" w:rsidP="005B619A">
      <w:pPr>
        <w:pStyle w:val="ListParagraph"/>
        <w:ind w:left="1080"/>
      </w:pPr>
    </w:p>
    <w:p w14:paraId="2DB4D8EA" w14:textId="77777777" w:rsidR="005B619A" w:rsidRDefault="005B619A" w:rsidP="005B619A">
      <w:pPr>
        <w:pStyle w:val="ListParagraph"/>
        <w:ind w:left="1080"/>
      </w:pPr>
    </w:p>
    <w:p w14:paraId="0DF253A4" w14:textId="77777777" w:rsidR="005B619A" w:rsidRDefault="005B619A" w:rsidP="005B619A">
      <w:pPr>
        <w:pStyle w:val="ListParagraph"/>
        <w:numPr>
          <w:ilvl w:val="1"/>
          <w:numId w:val="9"/>
        </w:numPr>
      </w:pPr>
      <w:r>
        <w:t xml:space="preserve">What do you think is the most important aspect from these chapters to your personal understanding of </w:t>
      </w:r>
      <w:proofErr w:type="gramStart"/>
      <w:r>
        <w:t>God</w:t>
      </w:r>
      <w:proofErr w:type="gramEnd"/>
    </w:p>
    <w:p w14:paraId="247F6AC2" w14:textId="77777777" w:rsidR="005B619A" w:rsidRDefault="005B619A" w:rsidP="005B619A">
      <w:pPr>
        <w:pStyle w:val="ListParagraph"/>
        <w:ind w:left="1080"/>
      </w:pPr>
    </w:p>
    <w:p w14:paraId="472F6673" w14:textId="77777777" w:rsidR="005B619A" w:rsidRDefault="005B619A" w:rsidP="005B619A">
      <w:pPr>
        <w:pStyle w:val="ListParagraph"/>
        <w:ind w:left="1080"/>
      </w:pPr>
    </w:p>
    <w:p w14:paraId="007A18AE" w14:textId="77777777" w:rsidR="005B619A" w:rsidRDefault="005B619A" w:rsidP="005B619A">
      <w:pPr>
        <w:pStyle w:val="ListParagraph"/>
        <w:ind w:left="1080"/>
      </w:pPr>
    </w:p>
    <w:p w14:paraId="671188F3" w14:textId="77777777" w:rsidR="005B619A" w:rsidRDefault="005B619A" w:rsidP="005B619A">
      <w:pPr>
        <w:pStyle w:val="ListParagraph"/>
        <w:numPr>
          <w:ilvl w:val="1"/>
          <w:numId w:val="9"/>
        </w:numPr>
      </w:pPr>
      <w:r>
        <w:t>According to Genesis, what is special about humans as compared to the rest of the animals created?</w:t>
      </w:r>
    </w:p>
    <w:p w14:paraId="26BFC5E5" w14:textId="77777777" w:rsidR="005B619A" w:rsidRDefault="005B619A" w:rsidP="005B619A"/>
    <w:p w14:paraId="2617AB8C" w14:textId="77777777" w:rsidR="005B619A" w:rsidRDefault="005B619A" w:rsidP="005B619A"/>
    <w:p w14:paraId="751CED07" w14:textId="77777777" w:rsidR="005B619A" w:rsidRDefault="005B619A" w:rsidP="005B619A"/>
    <w:p w14:paraId="71BE1735" w14:textId="77777777" w:rsidR="005B619A" w:rsidRDefault="005B619A" w:rsidP="005B619A">
      <w:pPr>
        <w:pStyle w:val="ListParagraph"/>
        <w:numPr>
          <w:ilvl w:val="0"/>
          <w:numId w:val="9"/>
        </w:numPr>
      </w:pPr>
      <w:r>
        <w:t>Different Views of Creation by Christians</w:t>
      </w:r>
    </w:p>
    <w:p w14:paraId="248D3B3A" w14:textId="77777777" w:rsidR="005B619A" w:rsidRDefault="005B619A" w:rsidP="005B619A">
      <w:pPr>
        <w:pStyle w:val="ListParagraph"/>
        <w:numPr>
          <w:ilvl w:val="1"/>
          <w:numId w:val="9"/>
        </w:numPr>
      </w:pPr>
      <w:r>
        <w:lastRenderedPageBreak/>
        <w:t>Read the document, “Christian Views of Creation” which is posted on Canvas and complete the chart on the following pages.</w:t>
      </w:r>
    </w:p>
    <w:p w14:paraId="5925D3FF" w14:textId="77777777" w:rsidR="005B619A" w:rsidRDefault="005B619A" w:rsidP="005B619A">
      <w:pPr>
        <w:pStyle w:val="ListParagraph"/>
        <w:numPr>
          <w:ilvl w:val="1"/>
          <w:numId w:val="9"/>
        </w:numPr>
      </w:pPr>
      <w:r>
        <w:t>List any questions/concerns/areas that need clarification in the space below:</w:t>
      </w:r>
    </w:p>
    <w:p w14:paraId="1B42B2C2" w14:textId="77777777" w:rsidR="005B619A" w:rsidRDefault="005B619A" w:rsidP="005B619A"/>
    <w:tbl>
      <w:tblPr>
        <w:tblStyle w:val="TableGrid"/>
        <w:tblW w:w="0" w:type="auto"/>
        <w:tblLook w:val="04A0" w:firstRow="1" w:lastRow="0" w:firstColumn="1" w:lastColumn="0" w:noHBand="0" w:noVBand="1"/>
      </w:tblPr>
      <w:tblGrid>
        <w:gridCol w:w="2509"/>
        <w:gridCol w:w="2241"/>
        <w:gridCol w:w="2241"/>
        <w:gridCol w:w="2359"/>
      </w:tblGrid>
      <w:tr w:rsidR="005B619A" w:rsidRPr="00764FF8" w14:paraId="215D9E8E" w14:textId="77777777" w:rsidTr="00E36B2E">
        <w:tc>
          <w:tcPr>
            <w:tcW w:w="14616" w:type="dxa"/>
            <w:gridSpan w:val="4"/>
          </w:tcPr>
          <w:p w14:paraId="68D07D23" w14:textId="77777777" w:rsidR="005B619A" w:rsidRPr="00764FF8" w:rsidRDefault="005B619A" w:rsidP="00E36B2E">
            <w:pPr>
              <w:spacing w:before="120" w:after="120"/>
              <w:jc w:val="center"/>
              <w:rPr>
                <w:rFonts w:ascii="Times New Roman" w:hAnsi="Times New Roman" w:cs="Times New Roman"/>
                <w:b/>
                <w:sz w:val="24"/>
                <w:szCs w:val="24"/>
              </w:rPr>
            </w:pPr>
            <w:r w:rsidRPr="00764FF8">
              <w:rPr>
                <w:rFonts w:ascii="Times New Roman" w:hAnsi="Times New Roman" w:cs="Times New Roman"/>
                <w:b/>
                <w:sz w:val="28"/>
                <w:szCs w:val="24"/>
              </w:rPr>
              <w:t>Christian Views on Creation</w:t>
            </w:r>
          </w:p>
        </w:tc>
      </w:tr>
      <w:tr w:rsidR="005B619A" w:rsidRPr="00764FF8" w14:paraId="7B2C5268" w14:textId="77777777" w:rsidTr="00E36B2E">
        <w:tc>
          <w:tcPr>
            <w:tcW w:w="3654" w:type="dxa"/>
            <w:vAlign w:val="center"/>
          </w:tcPr>
          <w:p w14:paraId="1F986436" w14:textId="77777777" w:rsidR="005B619A" w:rsidRPr="00764FF8" w:rsidRDefault="005B619A" w:rsidP="00E36B2E">
            <w:pPr>
              <w:spacing w:before="120" w:after="120"/>
              <w:jc w:val="center"/>
              <w:rPr>
                <w:rFonts w:ascii="Times New Roman" w:hAnsi="Times New Roman" w:cs="Times New Roman"/>
                <w:sz w:val="24"/>
                <w:szCs w:val="24"/>
              </w:rPr>
            </w:pPr>
            <w:r w:rsidRPr="00764FF8">
              <w:rPr>
                <w:rFonts w:ascii="Times New Roman" w:hAnsi="Times New Roman" w:cs="Times New Roman"/>
                <w:sz w:val="24"/>
                <w:szCs w:val="24"/>
              </w:rPr>
              <w:t>Topic</w:t>
            </w:r>
            <w:r>
              <w:rPr>
                <w:rFonts w:ascii="Times New Roman" w:hAnsi="Times New Roman" w:cs="Times New Roman"/>
                <w:sz w:val="24"/>
                <w:szCs w:val="24"/>
              </w:rPr>
              <w:t>/Question</w:t>
            </w:r>
          </w:p>
        </w:tc>
        <w:tc>
          <w:tcPr>
            <w:tcW w:w="3654" w:type="dxa"/>
            <w:vAlign w:val="center"/>
          </w:tcPr>
          <w:p w14:paraId="34492F0E" w14:textId="77777777" w:rsidR="005B619A" w:rsidRPr="00764FF8" w:rsidRDefault="005B619A" w:rsidP="00E36B2E">
            <w:pPr>
              <w:spacing w:before="120" w:after="120"/>
              <w:jc w:val="center"/>
              <w:rPr>
                <w:rFonts w:ascii="Times New Roman" w:hAnsi="Times New Roman" w:cs="Times New Roman"/>
                <w:sz w:val="24"/>
                <w:szCs w:val="24"/>
              </w:rPr>
            </w:pPr>
            <w:r w:rsidRPr="00764FF8">
              <w:rPr>
                <w:rFonts w:ascii="Times New Roman" w:hAnsi="Times New Roman" w:cs="Times New Roman"/>
                <w:sz w:val="24"/>
                <w:szCs w:val="24"/>
              </w:rPr>
              <w:t>Young Earth Creationist</w:t>
            </w:r>
          </w:p>
        </w:tc>
        <w:tc>
          <w:tcPr>
            <w:tcW w:w="3654" w:type="dxa"/>
            <w:vAlign w:val="center"/>
          </w:tcPr>
          <w:p w14:paraId="769EF1D7" w14:textId="77777777" w:rsidR="005B619A" w:rsidRPr="00764FF8" w:rsidRDefault="005B619A" w:rsidP="00E36B2E">
            <w:pPr>
              <w:spacing w:before="120" w:after="120"/>
              <w:jc w:val="center"/>
              <w:rPr>
                <w:rFonts w:ascii="Times New Roman" w:hAnsi="Times New Roman" w:cs="Times New Roman"/>
                <w:sz w:val="24"/>
                <w:szCs w:val="24"/>
              </w:rPr>
            </w:pPr>
            <w:r w:rsidRPr="00764FF8">
              <w:rPr>
                <w:rFonts w:ascii="Times New Roman" w:hAnsi="Times New Roman" w:cs="Times New Roman"/>
                <w:sz w:val="24"/>
                <w:szCs w:val="24"/>
              </w:rPr>
              <w:t>Old Earth Creationist</w:t>
            </w:r>
          </w:p>
        </w:tc>
        <w:tc>
          <w:tcPr>
            <w:tcW w:w="3654" w:type="dxa"/>
            <w:vAlign w:val="center"/>
          </w:tcPr>
          <w:p w14:paraId="4AB0C96E" w14:textId="77777777" w:rsidR="005B619A" w:rsidRPr="00764FF8" w:rsidRDefault="005B619A" w:rsidP="00E36B2E">
            <w:pPr>
              <w:spacing w:before="120" w:after="120"/>
              <w:jc w:val="center"/>
              <w:rPr>
                <w:rFonts w:ascii="Times New Roman" w:hAnsi="Times New Roman" w:cs="Times New Roman"/>
                <w:sz w:val="24"/>
                <w:szCs w:val="24"/>
              </w:rPr>
            </w:pPr>
            <w:r>
              <w:rPr>
                <w:rFonts w:ascii="Times New Roman" w:hAnsi="Times New Roman" w:cs="Times New Roman"/>
                <w:sz w:val="24"/>
                <w:szCs w:val="24"/>
              </w:rPr>
              <w:t>Evolutionary Creationist</w:t>
            </w:r>
          </w:p>
        </w:tc>
      </w:tr>
      <w:tr w:rsidR="005B619A" w:rsidRPr="00764FF8" w14:paraId="04925592" w14:textId="77777777" w:rsidTr="00E36B2E">
        <w:trPr>
          <w:trHeight w:val="792"/>
        </w:trPr>
        <w:tc>
          <w:tcPr>
            <w:tcW w:w="3654" w:type="dxa"/>
            <w:vAlign w:val="center"/>
          </w:tcPr>
          <w:p w14:paraId="6E624AA0" w14:textId="77777777" w:rsidR="005B619A" w:rsidRPr="00764FF8" w:rsidRDefault="005B619A" w:rsidP="00E36B2E">
            <w:pPr>
              <w:rPr>
                <w:rFonts w:ascii="Times New Roman" w:hAnsi="Times New Roman" w:cs="Times New Roman"/>
                <w:sz w:val="24"/>
                <w:szCs w:val="24"/>
              </w:rPr>
            </w:pPr>
            <w:r>
              <w:rPr>
                <w:rFonts w:ascii="Times New Roman" w:hAnsi="Times New Roman" w:cs="Times New Roman"/>
                <w:sz w:val="24"/>
                <w:szCs w:val="24"/>
              </w:rPr>
              <w:t>Was God the creator of earth and the life on it?</w:t>
            </w:r>
          </w:p>
        </w:tc>
        <w:tc>
          <w:tcPr>
            <w:tcW w:w="3654" w:type="dxa"/>
          </w:tcPr>
          <w:p w14:paraId="4BD5DD3A" w14:textId="77777777" w:rsidR="005B619A" w:rsidRPr="00764FF8" w:rsidRDefault="005B619A" w:rsidP="00E36B2E">
            <w:pPr>
              <w:rPr>
                <w:rFonts w:ascii="Times New Roman" w:hAnsi="Times New Roman" w:cs="Times New Roman"/>
                <w:sz w:val="24"/>
                <w:szCs w:val="24"/>
              </w:rPr>
            </w:pPr>
          </w:p>
        </w:tc>
        <w:tc>
          <w:tcPr>
            <w:tcW w:w="3654" w:type="dxa"/>
          </w:tcPr>
          <w:p w14:paraId="6694D2B5" w14:textId="77777777" w:rsidR="005B619A" w:rsidRPr="00764FF8" w:rsidRDefault="005B619A" w:rsidP="00E36B2E">
            <w:pPr>
              <w:rPr>
                <w:rFonts w:ascii="Times New Roman" w:hAnsi="Times New Roman" w:cs="Times New Roman"/>
                <w:sz w:val="24"/>
                <w:szCs w:val="24"/>
              </w:rPr>
            </w:pPr>
          </w:p>
        </w:tc>
        <w:tc>
          <w:tcPr>
            <w:tcW w:w="3654" w:type="dxa"/>
          </w:tcPr>
          <w:p w14:paraId="76646562" w14:textId="77777777" w:rsidR="005B619A" w:rsidRPr="00764FF8" w:rsidRDefault="005B619A" w:rsidP="00E36B2E">
            <w:pPr>
              <w:rPr>
                <w:rFonts w:ascii="Times New Roman" w:hAnsi="Times New Roman" w:cs="Times New Roman"/>
                <w:sz w:val="24"/>
                <w:szCs w:val="24"/>
              </w:rPr>
            </w:pPr>
          </w:p>
        </w:tc>
      </w:tr>
      <w:tr w:rsidR="005B619A" w:rsidRPr="00764FF8" w14:paraId="4CB07F1E" w14:textId="77777777" w:rsidTr="00E36B2E">
        <w:trPr>
          <w:trHeight w:val="792"/>
        </w:trPr>
        <w:tc>
          <w:tcPr>
            <w:tcW w:w="3654" w:type="dxa"/>
            <w:vAlign w:val="center"/>
          </w:tcPr>
          <w:p w14:paraId="7CE963FA" w14:textId="77777777" w:rsidR="005B619A" w:rsidRPr="00764FF8" w:rsidRDefault="005B619A" w:rsidP="00E36B2E">
            <w:pPr>
              <w:rPr>
                <w:rFonts w:ascii="Times New Roman" w:hAnsi="Times New Roman" w:cs="Times New Roman"/>
                <w:sz w:val="24"/>
                <w:szCs w:val="24"/>
              </w:rPr>
            </w:pPr>
            <w:r>
              <w:rPr>
                <w:rFonts w:ascii="Times New Roman" w:hAnsi="Times New Roman" w:cs="Times New Roman"/>
                <w:sz w:val="24"/>
                <w:szCs w:val="24"/>
              </w:rPr>
              <w:t>What are reliable sources of information for determining how life on earth was created?</w:t>
            </w:r>
          </w:p>
        </w:tc>
        <w:tc>
          <w:tcPr>
            <w:tcW w:w="3654" w:type="dxa"/>
          </w:tcPr>
          <w:p w14:paraId="20AD78E4" w14:textId="77777777" w:rsidR="005B619A" w:rsidRPr="00764FF8" w:rsidRDefault="005B619A" w:rsidP="00E36B2E">
            <w:pPr>
              <w:rPr>
                <w:rFonts w:ascii="Times New Roman" w:hAnsi="Times New Roman" w:cs="Times New Roman"/>
                <w:sz w:val="24"/>
                <w:szCs w:val="24"/>
              </w:rPr>
            </w:pPr>
          </w:p>
        </w:tc>
        <w:tc>
          <w:tcPr>
            <w:tcW w:w="3654" w:type="dxa"/>
          </w:tcPr>
          <w:p w14:paraId="3A037B1A" w14:textId="77777777" w:rsidR="005B619A" w:rsidRPr="00764FF8" w:rsidRDefault="005B619A" w:rsidP="00E36B2E">
            <w:pPr>
              <w:rPr>
                <w:rFonts w:ascii="Times New Roman" w:hAnsi="Times New Roman" w:cs="Times New Roman"/>
                <w:sz w:val="24"/>
                <w:szCs w:val="24"/>
              </w:rPr>
            </w:pPr>
          </w:p>
        </w:tc>
        <w:tc>
          <w:tcPr>
            <w:tcW w:w="3654" w:type="dxa"/>
          </w:tcPr>
          <w:p w14:paraId="329657BB" w14:textId="77777777" w:rsidR="005B619A" w:rsidRPr="00764FF8" w:rsidRDefault="005B619A" w:rsidP="00E36B2E">
            <w:pPr>
              <w:rPr>
                <w:rFonts w:ascii="Times New Roman" w:hAnsi="Times New Roman" w:cs="Times New Roman"/>
                <w:sz w:val="24"/>
                <w:szCs w:val="24"/>
              </w:rPr>
            </w:pPr>
          </w:p>
        </w:tc>
      </w:tr>
      <w:tr w:rsidR="005B619A" w:rsidRPr="00764FF8" w14:paraId="16A62EF6" w14:textId="77777777" w:rsidTr="00E36B2E">
        <w:trPr>
          <w:trHeight w:val="792"/>
        </w:trPr>
        <w:tc>
          <w:tcPr>
            <w:tcW w:w="3654" w:type="dxa"/>
            <w:vAlign w:val="center"/>
          </w:tcPr>
          <w:p w14:paraId="2A09881A" w14:textId="77777777" w:rsidR="005B619A" w:rsidRPr="00764FF8" w:rsidRDefault="005B619A" w:rsidP="00E36B2E">
            <w:pPr>
              <w:rPr>
                <w:rFonts w:ascii="Times New Roman" w:hAnsi="Times New Roman" w:cs="Times New Roman"/>
                <w:sz w:val="24"/>
                <w:szCs w:val="24"/>
              </w:rPr>
            </w:pPr>
            <w:r>
              <w:rPr>
                <w:rFonts w:ascii="Times New Roman" w:hAnsi="Times New Roman" w:cs="Times New Roman"/>
                <w:sz w:val="24"/>
                <w:szCs w:val="24"/>
              </w:rPr>
              <w:t>How old is the earth?</w:t>
            </w:r>
          </w:p>
        </w:tc>
        <w:tc>
          <w:tcPr>
            <w:tcW w:w="3654" w:type="dxa"/>
          </w:tcPr>
          <w:p w14:paraId="4AB71DFE" w14:textId="77777777" w:rsidR="005B619A" w:rsidRPr="00764FF8" w:rsidRDefault="005B619A" w:rsidP="00E36B2E">
            <w:pPr>
              <w:rPr>
                <w:rFonts w:ascii="Times New Roman" w:hAnsi="Times New Roman" w:cs="Times New Roman"/>
                <w:sz w:val="24"/>
                <w:szCs w:val="24"/>
              </w:rPr>
            </w:pPr>
          </w:p>
        </w:tc>
        <w:tc>
          <w:tcPr>
            <w:tcW w:w="3654" w:type="dxa"/>
          </w:tcPr>
          <w:p w14:paraId="6E067D3A" w14:textId="77777777" w:rsidR="005B619A" w:rsidRPr="00764FF8" w:rsidRDefault="005B619A" w:rsidP="00E36B2E">
            <w:pPr>
              <w:rPr>
                <w:rFonts w:ascii="Times New Roman" w:hAnsi="Times New Roman" w:cs="Times New Roman"/>
                <w:sz w:val="24"/>
                <w:szCs w:val="24"/>
              </w:rPr>
            </w:pPr>
          </w:p>
        </w:tc>
        <w:tc>
          <w:tcPr>
            <w:tcW w:w="3654" w:type="dxa"/>
          </w:tcPr>
          <w:p w14:paraId="09FEFFC0" w14:textId="77777777" w:rsidR="005B619A" w:rsidRPr="00764FF8" w:rsidRDefault="005B619A" w:rsidP="00E36B2E">
            <w:pPr>
              <w:rPr>
                <w:rFonts w:ascii="Times New Roman" w:hAnsi="Times New Roman" w:cs="Times New Roman"/>
                <w:sz w:val="24"/>
                <w:szCs w:val="24"/>
              </w:rPr>
            </w:pPr>
          </w:p>
        </w:tc>
      </w:tr>
      <w:tr w:rsidR="005B619A" w:rsidRPr="00764FF8" w14:paraId="714FEC7A" w14:textId="77777777" w:rsidTr="00E36B2E">
        <w:trPr>
          <w:trHeight w:val="792"/>
        </w:trPr>
        <w:tc>
          <w:tcPr>
            <w:tcW w:w="3654" w:type="dxa"/>
            <w:vAlign w:val="center"/>
          </w:tcPr>
          <w:p w14:paraId="00644E6A" w14:textId="77777777" w:rsidR="005B619A" w:rsidRPr="00764FF8" w:rsidRDefault="005B619A" w:rsidP="00E36B2E">
            <w:pPr>
              <w:rPr>
                <w:rFonts w:ascii="Times New Roman" w:hAnsi="Times New Roman" w:cs="Times New Roman"/>
                <w:sz w:val="24"/>
                <w:szCs w:val="24"/>
              </w:rPr>
            </w:pPr>
            <w:r>
              <w:rPr>
                <w:rFonts w:ascii="Times New Roman" w:hAnsi="Times New Roman" w:cs="Times New Roman"/>
                <w:sz w:val="24"/>
                <w:szCs w:val="24"/>
              </w:rPr>
              <w:t>How is the Genesis account of creation regarded?</w:t>
            </w:r>
          </w:p>
        </w:tc>
        <w:tc>
          <w:tcPr>
            <w:tcW w:w="3654" w:type="dxa"/>
          </w:tcPr>
          <w:p w14:paraId="2320F115" w14:textId="77777777" w:rsidR="005B619A" w:rsidRPr="00764FF8" w:rsidRDefault="005B619A" w:rsidP="00E36B2E">
            <w:pPr>
              <w:rPr>
                <w:rFonts w:ascii="Times New Roman" w:hAnsi="Times New Roman" w:cs="Times New Roman"/>
                <w:sz w:val="24"/>
                <w:szCs w:val="24"/>
              </w:rPr>
            </w:pPr>
          </w:p>
        </w:tc>
        <w:tc>
          <w:tcPr>
            <w:tcW w:w="3654" w:type="dxa"/>
          </w:tcPr>
          <w:p w14:paraId="41CD6B6D" w14:textId="77777777" w:rsidR="005B619A" w:rsidRPr="00764FF8" w:rsidRDefault="005B619A" w:rsidP="00E36B2E">
            <w:pPr>
              <w:rPr>
                <w:rFonts w:ascii="Times New Roman" w:hAnsi="Times New Roman" w:cs="Times New Roman"/>
                <w:sz w:val="24"/>
                <w:szCs w:val="24"/>
              </w:rPr>
            </w:pPr>
          </w:p>
        </w:tc>
        <w:tc>
          <w:tcPr>
            <w:tcW w:w="3654" w:type="dxa"/>
          </w:tcPr>
          <w:p w14:paraId="009F10B0" w14:textId="77777777" w:rsidR="005B619A" w:rsidRPr="00764FF8" w:rsidRDefault="005B619A" w:rsidP="00E36B2E">
            <w:pPr>
              <w:rPr>
                <w:rFonts w:ascii="Times New Roman" w:hAnsi="Times New Roman" w:cs="Times New Roman"/>
                <w:sz w:val="24"/>
                <w:szCs w:val="24"/>
              </w:rPr>
            </w:pPr>
          </w:p>
        </w:tc>
      </w:tr>
      <w:tr w:rsidR="005B619A" w:rsidRPr="00764FF8" w14:paraId="22E98553" w14:textId="77777777" w:rsidTr="00E36B2E">
        <w:trPr>
          <w:trHeight w:val="792"/>
        </w:trPr>
        <w:tc>
          <w:tcPr>
            <w:tcW w:w="3654" w:type="dxa"/>
            <w:vAlign w:val="center"/>
          </w:tcPr>
          <w:p w14:paraId="222FFB89" w14:textId="77777777" w:rsidR="005B619A" w:rsidRPr="00764FF8" w:rsidRDefault="005B619A" w:rsidP="00E36B2E">
            <w:pPr>
              <w:rPr>
                <w:rFonts w:ascii="Times New Roman" w:hAnsi="Times New Roman" w:cs="Times New Roman"/>
                <w:sz w:val="24"/>
                <w:szCs w:val="24"/>
              </w:rPr>
            </w:pPr>
            <w:r>
              <w:rPr>
                <w:rFonts w:ascii="Times New Roman" w:hAnsi="Times New Roman" w:cs="Times New Roman"/>
                <w:sz w:val="24"/>
                <w:szCs w:val="24"/>
              </w:rPr>
              <w:t xml:space="preserve">What is the role of macroevolution in creation? </w:t>
            </w:r>
          </w:p>
        </w:tc>
        <w:tc>
          <w:tcPr>
            <w:tcW w:w="3654" w:type="dxa"/>
          </w:tcPr>
          <w:p w14:paraId="25D1757D" w14:textId="77777777" w:rsidR="005B619A" w:rsidRPr="00764FF8" w:rsidRDefault="005B619A" w:rsidP="00E36B2E">
            <w:pPr>
              <w:rPr>
                <w:rFonts w:ascii="Times New Roman" w:hAnsi="Times New Roman" w:cs="Times New Roman"/>
                <w:sz w:val="24"/>
                <w:szCs w:val="24"/>
              </w:rPr>
            </w:pPr>
          </w:p>
        </w:tc>
        <w:tc>
          <w:tcPr>
            <w:tcW w:w="3654" w:type="dxa"/>
          </w:tcPr>
          <w:p w14:paraId="6F94F128" w14:textId="77777777" w:rsidR="005B619A" w:rsidRPr="00764FF8" w:rsidRDefault="005B619A" w:rsidP="00E36B2E">
            <w:pPr>
              <w:rPr>
                <w:rFonts w:ascii="Times New Roman" w:hAnsi="Times New Roman" w:cs="Times New Roman"/>
                <w:sz w:val="24"/>
                <w:szCs w:val="24"/>
              </w:rPr>
            </w:pPr>
          </w:p>
        </w:tc>
        <w:tc>
          <w:tcPr>
            <w:tcW w:w="3654" w:type="dxa"/>
          </w:tcPr>
          <w:p w14:paraId="3FF486F0" w14:textId="77777777" w:rsidR="005B619A" w:rsidRPr="00764FF8" w:rsidRDefault="005B619A" w:rsidP="00E36B2E">
            <w:pPr>
              <w:rPr>
                <w:rFonts w:ascii="Times New Roman" w:hAnsi="Times New Roman" w:cs="Times New Roman"/>
                <w:sz w:val="24"/>
                <w:szCs w:val="24"/>
              </w:rPr>
            </w:pPr>
          </w:p>
        </w:tc>
      </w:tr>
      <w:tr w:rsidR="005B619A" w:rsidRPr="00764FF8" w14:paraId="76661084" w14:textId="77777777" w:rsidTr="00E36B2E">
        <w:trPr>
          <w:trHeight w:val="792"/>
        </w:trPr>
        <w:tc>
          <w:tcPr>
            <w:tcW w:w="3654" w:type="dxa"/>
            <w:vAlign w:val="center"/>
          </w:tcPr>
          <w:p w14:paraId="73AC7659" w14:textId="77777777" w:rsidR="005B619A" w:rsidRDefault="005B619A" w:rsidP="00E36B2E">
            <w:pPr>
              <w:rPr>
                <w:rFonts w:ascii="Times New Roman" w:hAnsi="Times New Roman" w:cs="Times New Roman"/>
                <w:sz w:val="24"/>
                <w:szCs w:val="24"/>
              </w:rPr>
            </w:pPr>
            <w:r>
              <w:rPr>
                <w:rFonts w:ascii="Times New Roman" w:hAnsi="Times New Roman" w:cs="Times New Roman"/>
                <w:sz w:val="24"/>
                <w:szCs w:val="24"/>
              </w:rPr>
              <w:t>What is the role of microevolution in creation?</w:t>
            </w:r>
          </w:p>
        </w:tc>
        <w:tc>
          <w:tcPr>
            <w:tcW w:w="3654" w:type="dxa"/>
          </w:tcPr>
          <w:p w14:paraId="3A453330" w14:textId="77777777" w:rsidR="005B619A" w:rsidRPr="00764FF8" w:rsidRDefault="005B619A" w:rsidP="00E36B2E">
            <w:pPr>
              <w:rPr>
                <w:rFonts w:ascii="Times New Roman" w:hAnsi="Times New Roman" w:cs="Times New Roman"/>
                <w:sz w:val="24"/>
                <w:szCs w:val="24"/>
              </w:rPr>
            </w:pPr>
          </w:p>
        </w:tc>
        <w:tc>
          <w:tcPr>
            <w:tcW w:w="3654" w:type="dxa"/>
          </w:tcPr>
          <w:p w14:paraId="0BC97FD9" w14:textId="77777777" w:rsidR="005B619A" w:rsidRPr="00764FF8" w:rsidRDefault="005B619A" w:rsidP="00E36B2E">
            <w:pPr>
              <w:rPr>
                <w:rFonts w:ascii="Times New Roman" w:hAnsi="Times New Roman" w:cs="Times New Roman"/>
                <w:sz w:val="24"/>
                <w:szCs w:val="24"/>
              </w:rPr>
            </w:pPr>
          </w:p>
        </w:tc>
        <w:tc>
          <w:tcPr>
            <w:tcW w:w="3654" w:type="dxa"/>
          </w:tcPr>
          <w:p w14:paraId="4C3A5F47" w14:textId="77777777" w:rsidR="005B619A" w:rsidRPr="00764FF8" w:rsidRDefault="005B619A" w:rsidP="00E36B2E">
            <w:pPr>
              <w:rPr>
                <w:rFonts w:ascii="Times New Roman" w:hAnsi="Times New Roman" w:cs="Times New Roman"/>
                <w:sz w:val="24"/>
                <w:szCs w:val="24"/>
              </w:rPr>
            </w:pPr>
          </w:p>
        </w:tc>
      </w:tr>
      <w:tr w:rsidR="005B619A" w:rsidRPr="00764FF8" w14:paraId="6DA58B8D" w14:textId="77777777" w:rsidTr="00E36B2E">
        <w:trPr>
          <w:trHeight w:val="792"/>
        </w:trPr>
        <w:tc>
          <w:tcPr>
            <w:tcW w:w="3654" w:type="dxa"/>
            <w:vAlign w:val="center"/>
          </w:tcPr>
          <w:p w14:paraId="44947D1B" w14:textId="77777777" w:rsidR="005B619A" w:rsidRPr="00764FF8" w:rsidRDefault="005B619A" w:rsidP="00E36B2E">
            <w:pPr>
              <w:rPr>
                <w:rFonts w:ascii="Times New Roman" w:hAnsi="Times New Roman" w:cs="Times New Roman"/>
                <w:sz w:val="24"/>
                <w:szCs w:val="24"/>
              </w:rPr>
            </w:pPr>
            <w:r>
              <w:rPr>
                <w:rFonts w:ascii="Times New Roman" w:hAnsi="Times New Roman" w:cs="Times New Roman"/>
                <w:sz w:val="24"/>
                <w:szCs w:val="24"/>
              </w:rPr>
              <w:t>How were human beings created?</w:t>
            </w:r>
          </w:p>
        </w:tc>
        <w:tc>
          <w:tcPr>
            <w:tcW w:w="3654" w:type="dxa"/>
          </w:tcPr>
          <w:p w14:paraId="0F90570B" w14:textId="77777777" w:rsidR="005B619A" w:rsidRPr="00764FF8" w:rsidRDefault="005B619A" w:rsidP="00E36B2E">
            <w:pPr>
              <w:rPr>
                <w:rFonts w:ascii="Times New Roman" w:hAnsi="Times New Roman" w:cs="Times New Roman"/>
                <w:sz w:val="24"/>
                <w:szCs w:val="24"/>
              </w:rPr>
            </w:pPr>
          </w:p>
        </w:tc>
        <w:tc>
          <w:tcPr>
            <w:tcW w:w="3654" w:type="dxa"/>
          </w:tcPr>
          <w:p w14:paraId="2F67F97E" w14:textId="77777777" w:rsidR="005B619A" w:rsidRPr="00764FF8" w:rsidRDefault="005B619A" w:rsidP="00E36B2E">
            <w:pPr>
              <w:rPr>
                <w:rFonts w:ascii="Times New Roman" w:hAnsi="Times New Roman" w:cs="Times New Roman"/>
                <w:sz w:val="24"/>
                <w:szCs w:val="24"/>
              </w:rPr>
            </w:pPr>
          </w:p>
        </w:tc>
        <w:tc>
          <w:tcPr>
            <w:tcW w:w="3654" w:type="dxa"/>
          </w:tcPr>
          <w:p w14:paraId="42DB2EF7" w14:textId="77777777" w:rsidR="005B619A" w:rsidRPr="00764FF8" w:rsidRDefault="005B619A" w:rsidP="00E36B2E">
            <w:pPr>
              <w:rPr>
                <w:rFonts w:ascii="Times New Roman" w:hAnsi="Times New Roman" w:cs="Times New Roman"/>
                <w:sz w:val="24"/>
                <w:szCs w:val="24"/>
              </w:rPr>
            </w:pPr>
          </w:p>
        </w:tc>
      </w:tr>
      <w:tr w:rsidR="005B619A" w:rsidRPr="00764FF8" w14:paraId="1B4140D2" w14:textId="77777777" w:rsidTr="00E36B2E">
        <w:trPr>
          <w:trHeight w:val="792"/>
        </w:trPr>
        <w:tc>
          <w:tcPr>
            <w:tcW w:w="3654" w:type="dxa"/>
            <w:vAlign w:val="center"/>
          </w:tcPr>
          <w:p w14:paraId="02E7878E" w14:textId="77777777" w:rsidR="005B619A" w:rsidRPr="00764FF8" w:rsidRDefault="005B619A" w:rsidP="00E36B2E">
            <w:pPr>
              <w:rPr>
                <w:rFonts w:ascii="Times New Roman" w:hAnsi="Times New Roman" w:cs="Times New Roman"/>
                <w:sz w:val="24"/>
                <w:szCs w:val="24"/>
              </w:rPr>
            </w:pPr>
            <w:r>
              <w:rPr>
                <w:rFonts w:ascii="Times New Roman" w:hAnsi="Times New Roman" w:cs="Times New Roman"/>
                <w:sz w:val="24"/>
                <w:szCs w:val="24"/>
              </w:rPr>
              <w:t>Was there death among the mammals before the fall in the Garden of Eden?</w:t>
            </w:r>
          </w:p>
        </w:tc>
        <w:tc>
          <w:tcPr>
            <w:tcW w:w="3654" w:type="dxa"/>
          </w:tcPr>
          <w:p w14:paraId="0747F249" w14:textId="77777777" w:rsidR="005B619A" w:rsidRPr="00764FF8" w:rsidRDefault="005B619A" w:rsidP="00E36B2E">
            <w:pPr>
              <w:rPr>
                <w:rFonts w:ascii="Times New Roman" w:hAnsi="Times New Roman" w:cs="Times New Roman"/>
                <w:sz w:val="24"/>
                <w:szCs w:val="24"/>
              </w:rPr>
            </w:pPr>
          </w:p>
        </w:tc>
        <w:tc>
          <w:tcPr>
            <w:tcW w:w="3654" w:type="dxa"/>
          </w:tcPr>
          <w:p w14:paraId="6E2687A0" w14:textId="77777777" w:rsidR="005B619A" w:rsidRPr="00764FF8" w:rsidRDefault="005B619A" w:rsidP="00E36B2E">
            <w:pPr>
              <w:rPr>
                <w:rFonts w:ascii="Times New Roman" w:hAnsi="Times New Roman" w:cs="Times New Roman"/>
                <w:sz w:val="24"/>
                <w:szCs w:val="24"/>
              </w:rPr>
            </w:pPr>
          </w:p>
        </w:tc>
        <w:tc>
          <w:tcPr>
            <w:tcW w:w="3654" w:type="dxa"/>
          </w:tcPr>
          <w:p w14:paraId="572E034B" w14:textId="77777777" w:rsidR="005B619A" w:rsidRPr="00764FF8" w:rsidRDefault="005B619A" w:rsidP="00E36B2E">
            <w:pPr>
              <w:rPr>
                <w:rFonts w:ascii="Times New Roman" w:hAnsi="Times New Roman" w:cs="Times New Roman"/>
                <w:sz w:val="24"/>
                <w:szCs w:val="24"/>
              </w:rPr>
            </w:pPr>
          </w:p>
        </w:tc>
      </w:tr>
      <w:tr w:rsidR="005B619A" w:rsidRPr="00764FF8" w14:paraId="135D1DFC" w14:textId="77777777" w:rsidTr="00E36B2E">
        <w:trPr>
          <w:trHeight w:val="792"/>
        </w:trPr>
        <w:tc>
          <w:tcPr>
            <w:tcW w:w="3654" w:type="dxa"/>
            <w:vAlign w:val="center"/>
          </w:tcPr>
          <w:p w14:paraId="31607355" w14:textId="77777777" w:rsidR="005B619A" w:rsidRPr="00764FF8" w:rsidRDefault="005B619A" w:rsidP="00E36B2E">
            <w:pPr>
              <w:rPr>
                <w:rFonts w:ascii="Times New Roman" w:hAnsi="Times New Roman" w:cs="Times New Roman"/>
                <w:sz w:val="24"/>
                <w:szCs w:val="24"/>
              </w:rPr>
            </w:pPr>
            <w:r>
              <w:rPr>
                <w:rFonts w:ascii="Times New Roman" w:hAnsi="Times New Roman" w:cs="Times New Roman"/>
                <w:sz w:val="24"/>
                <w:szCs w:val="24"/>
              </w:rPr>
              <w:t>How is the account of Noah’s flood regarded?</w:t>
            </w:r>
          </w:p>
        </w:tc>
        <w:tc>
          <w:tcPr>
            <w:tcW w:w="3654" w:type="dxa"/>
          </w:tcPr>
          <w:p w14:paraId="5C3562D0" w14:textId="77777777" w:rsidR="005B619A" w:rsidRPr="00764FF8" w:rsidRDefault="005B619A" w:rsidP="00E36B2E">
            <w:pPr>
              <w:rPr>
                <w:rFonts w:ascii="Times New Roman" w:hAnsi="Times New Roman" w:cs="Times New Roman"/>
                <w:sz w:val="24"/>
                <w:szCs w:val="24"/>
              </w:rPr>
            </w:pPr>
          </w:p>
        </w:tc>
        <w:tc>
          <w:tcPr>
            <w:tcW w:w="3654" w:type="dxa"/>
          </w:tcPr>
          <w:p w14:paraId="071CA4BA" w14:textId="77777777" w:rsidR="005B619A" w:rsidRPr="00764FF8" w:rsidRDefault="005B619A" w:rsidP="00E36B2E">
            <w:pPr>
              <w:rPr>
                <w:rFonts w:ascii="Times New Roman" w:hAnsi="Times New Roman" w:cs="Times New Roman"/>
                <w:sz w:val="24"/>
                <w:szCs w:val="24"/>
              </w:rPr>
            </w:pPr>
          </w:p>
        </w:tc>
        <w:tc>
          <w:tcPr>
            <w:tcW w:w="3654" w:type="dxa"/>
          </w:tcPr>
          <w:p w14:paraId="70E81AE8" w14:textId="77777777" w:rsidR="005B619A" w:rsidRPr="00764FF8" w:rsidRDefault="005B619A" w:rsidP="00E36B2E">
            <w:pPr>
              <w:rPr>
                <w:rFonts w:ascii="Times New Roman" w:hAnsi="Times New Roman" w:cs="Times New Roman"/>
                <w:sz w:val="24"/>
                <w:szCs w:val="24"/>
              </w:rPr>
            </w:pPr>
          </w:p>
        </w:tc>
      </w:tr>
      <w:tr w:rsidR="005B619A" w:rsidRPr="00764FF8" w14:paraId="24DFD32E" w14:textId="77777777" w:rsidTr="00E36B2E">
        <w:trPr>
          <w:trHeight w:val="792"/>
        </w:trPr>
        <w:tc>
          <w:tcPr>
            <w:tcW w:w="3654" w:type="dxa"/>
            <w:vAlign w:val="center"/>
          </w:tcPr>
          <w:p w14:paraId="76540F01" w14:textId="77777777" w:rsidR="005B619A" w:rsidRDefault="005B619A" w:rsidP="00E36B2E">
            <w:pPr>
              <w:rPr>
                <w:rFonts w:ascii="Times New Roman" w:hAnsi="Times New Roman" w:cs="Times New Roman"/>
                <w:sz w:val="24"/>
                <w:szCs w:val="24"/>
              </w:rPr>
            </w:pPr>
            <w:r>
              <w:rPr>
                <w:rFonts w:ascii="Times New Roman" w:hAnsi="Times New Roman" w:cs="Times New Roman"/>
                <w:sz w:val="24"/>
                <w:szCs w:val="24"/>
              </w:rPr>
              <w:t>Give a brief overview of the creation process from this point of view</w:t>
            </w:r>
          </w:p>
        </w:tc>
        <w:tc>
          <w:tcPr>
            <w:tcW w:w="3654" w:type="dxa"/>
          </w:tcPr>
          <w:p w14:paraId="11D09DFD" w14:textId="77777777" w:rsidR="005B619A" w:rsidRPr="00764FF8" w:rsidRDefault="005B619A" w:rsidP="00E36B2E">
            <w:pPr>
              <w:rPr>
                <w:rFonts w:ascii="Times New Roman" w:hAnsi="Times New Roman" w:cs="Times New Roman"/>
                <w:sz w:val="24"/>
                <w:szCs w:val="24"/>
              </w:rPr>
            </w:pPr>
          </w:p>
        </w:tc>
        <w:tc>
          <w:tcPr>
            <w:tcW w:w="3654" w:type="dxa"/>
          </w:tcPr>
          <w:p w14:paraId="0B49B9DF" w14:textId="77777777" w:rsidR="005B619A" w:rsidRPr="00764FF8" w:rsidRDefault="005B619A" w:rsidP="00E36B2E">
            <w:pPr>
              <w:rPr>
                <w:rFonts w:ascii="Times New Roman" w:hAnsi="Times New Roman" w:cs="Times New Roman"/>
                <w:sz w:val="24"/>
                <w:szCs w:val="24"/>
              </w:rPr>
            </w:pPr>
          </w:p>
        </w:tc>
        <w:tc>
          <w:tcPr>
            <w:tcW w:w="3654" w:type="dxa"/>
          </w:tcPr>
          <w:p w14:paraId="266C5404" w14:textId="77777777" w:rsidR="005B619A" w:rsidRPr="00764FF8" w:rsidRDefault="005B619A" w:rsidP="00E36B2E">
            <w:pPr>
              <w:rPr>
                <w:rFonts w:ascii="Times New Roman" w:hAnsi="Times New Roman" w:cs="Times New Roman"/>
                <w:sz w:val="24"/>
                <w:szCs w:val="24"/>
              </w:rPr>
            </w:pPr>
          </w:p>
        </w:tc>
      </w:tr>
      <w:tr w:rsidR="005B619A" w:rsidRPr="00764FF8" w14:paraId="49C4C046" w14:textId="77777777" w:rsidTr="00E36B2E">
        <w:trPr>
          <w:trHeight w:val="792"/>
        </w:trPr>
        <w:tc>
          <w:tcPr>
            <w:tcW w:w="3654" w:type="dxa"/>
            <w:vAlign w:val="center"/>
          </w:tcPr>
          <w:p w14:paraId="39B54841" w14:textId="77777777" w:rsidR="005B619A" w:rsidRDefault="005B619A" w:rsidP="00E36B2E">
            <w:pPr>
              <w:rPr>
                <w:rFonts w:ascii="Times New Roman" w:hAnsi="Times New Roman" w:cs="Times New Roman"/>
                <w:sz w:val="24"/>
                <w:szCs w:val="24"/>
              </w:rPr>
            </w:pPr>
            <w:r>
              <w:rPr>
                <w:rFonts w:ascii="Times New Roman" w:hAnsi="Times New Roman" w:cs="Times New Roman"/>
                <w:sz w:val="24"/>
                <w:szCs w:val="24"/>
              </w:rPr>
              <w:t xml:space="preserve">How would this belief system explain gaps in the fossil record showing the evolution </w:t>
            </w:r>
            <w:r>
              <w:rPr>
                <w:rFonts w:ascii="Times New Roman" w:hAnsi="Times New Roman" w:cs="Times New Roman"/>
                <w:sz w:val="24"/>
                <w:szCs w:val="24"/>
              </w:rPr>
              <w:lastRenderedPageBreak/>
              <w:t>of birds from dinosaurs?</w:t>
            </w:r>
          </w:p>
        </w:tc>
        <w:tc>
          <w:tcPr>
            <w:tcW w:w="3654" w:type="dxa"/>
          </w:tcPr>
          <w:p w14:paraId="7AA1B675" w14:textId="77777777" w:rsidR="005B619A" w:rsidRPr="00764FF8" w:rsidRDefault="005B619A" w:rsidP="00E36B2E">
            <w:pPr>
              <w:rPr>
                <w:rFonts w:ascii="Times New Roman" w:hAnsi="Times New Roman" w:cs="Times New Roman"/>
                <w:sz w:val="24"/>
                <w:szCs w:val="24"/>
              </w:rPr>
            </w:pPr>
          </w:p>
        </w:tc>
        <w:tc>
          <w:tcPr>
            <w:tcW w:w="3654" w:type="dxa"/>
          </w:tcPr>
          <w:p w14:paraId="28E1A655" w14:textId="77777777" w:rsidR="005B619A" w:rsidRPr="00764FF8" w:rsidRDefault="005B619A" w:rsidP="00E36B2E">
            <w:pPr>
              <w:rPr>
                <w:rFonts w:ascii="Times New Roman" w:hAnsi="Times New Roman" w:cs="Times New Roman"/>
                <w:sz w:val="24"/>
                <w:szCs w:val="24"/>
              </w:rPr>
            </w:pPr>
          </w:p>
        </w:tc>
        <w:tc>
          <w:tcPr>
            <w:tcW w:w="3654" w:type="dxa"/>
          </w:tcPr>
          <w:p w14:paraId="73B6E038" w14:textId="77777777" w:rsidR="005B619A" w:rsidRPr="00764FF8" w:rsidRDefault="005B619A" w:rsidP="00E36B2E">
            <w:pPr>
              <w:rPr>
                <w:rFonts w:ascii="Times New Roman" w:hAnsi="Times New Roman" w:cs="Times New Roman"/>
                <w:sz w:val="24"/>
                <w:szCs w:val="24"/>
              </w:rPr>
            </w:pPr>
          </w:p>
        </w:tc>
      </w:tr>
    </w:tbl>
    <w:p w14:paraId="1C11280E" w14:textId="77777777" w:rsidR="005B619A" w:rsidRPr="00764FF8" w:rsidRDefault="005B619A" w:rsidP="005B619A">
      <w:pPr>
        <w:rPr>
          <w:rFonts w:ascii="Times New Roman" w:hAnsi="Times New Roman" w:cs="Times New Roman"/>
        </w:rPr>
      </w:pPr>
    </w:p>
    <w:p w14:paraId="593A66C5" w14:textId="77777777" w:rsidR="005B619A" w:rsidRDefault="005B619A" w:rsidP="005B619A">
      <w:pPr>
        <w:pStyle w:val="ListParagraph"/>
        <w:numPr>
          <w:ilvl w:val="0"/>
          <w:numId w:val="9"/>
        </w:numPr>
      </w:pPr>
      <w:r>
        <w:t>Intelligent Design</w:t>
      </w:r>
    </w:p>
    <w:p w14:paraId="30856A8F" w14:textId="77777777" w:rsidR="005B619A" w:rsidRDefault="005B619A" w:rsidP="005B619A">
      <w:pPr>
        <w:pStyle w:val="ListParagraph"/>
        <w:numPr>
          <w:ilvl w:val="1"/>
          <w:numId w:val="9"/>
        </w:numPr>
      </w:pPr>
      <w:r>
        <w:t>How is intelligent design different from the Christian views on creation discussed in the table above?</w:t>
      </w:r>
    </w:p>
    <w:p w14:paraId="0955C55F" w14:textId="77777777" w:rsidR="005B619A" w:rsidRDefault="005B619A" w:rsidP="005B619A"/>
    <w:p w14:paraId="3A8183AF" w14:textId="77777777" w:rsidR="005B619A" w:rsidRDefault="005B619A" w:rsidP="005B619A"/>
    <w:p w14:paraId="15A5B6EE" w14:textId="77777777" w:rsidR="005B619A" w:rsidRDefault="005B619A" w:rsidP="005B619A">
      <w:pPr>
        <w:pStyle w:val="ListParagraph"/>
        <w:numPr>
          <w:ilvl w:val="1"/>
          <w:numId w:val="9"/>
        </w:numPr>
      </w:pPr>
      <w:r>
        <w:t>What is the overall belief of proponents of intelligent design?</w:t>
      </w:r>
    </w:p>
    <w:p w14:paraId="11678096" w14:textId="77777777" w:rsidR="005B619A" w:rsidRDefault="005B619A" w:rsidP="005B619A"/>
    <w:p w14:paraId="4ABCAFD7" w14:textId="77777777" w:rsidR="005B619A" w:rsidRDefault="005B619A" w:rsidP="005B619A"/>
    <w:p w14:paraId="43B2B188" w14:textId="77777777" w:rsidR="005B619A" w:rsidRDefault="005B619A" w:rsidP="005B619A"/>
    <w:p w14:paraId="395193DC" w14:textId="77777777" w:rsidR="005B619A" w:rsidRDefault="005B619A" w:rsidP="005B619A"/>
    <w:p w14:paraId="09A23684" w14:textId="77777777" w:rsidR="005B619A" w:rsidRDefault="005B619A" w:rsidP="005B619A"/>
    <w:p w14:paraId="2F122665" w14:textId="77777777" w:rsidR="005B619A" w:rsidRDefault="005B619A" w:rsidP="005B619A">
      <w:pPr>
        <w:pStyle w:val="ListParagraph"/>
        <w:ind w:left="1080"/>
      </w:pPr>
    </w:p>
    <w:p w14:paraId="6657AC42" w14:textId="77777777" w:rsidR="005B619A" w:rsidRDefault="005B619A" w:rsidP="005B619A">
      <w:pPr>
        <w:pStyle w:val="ListParagraph"/>
        <w:numPr>
          <w:ilvl w:val="0"/>
          <w:numId w:val="9"/>
        </w:numPr>
      </w:pPr>
      <w:r>
        <w:t xml:space="preserve">Review our class activity </w:t>
      </w:r>
    </w:p>
    <w:p w14:paraId="4C784953" w14:textId="77777777" w:rsidR="005B619A" w:rsidRDefault="005B619A" w:rsidP="005B619A">
      <w:pPr>
        <w:pStyle w:val="ListParagraph"/>
        <w:numPr>
          <w:ilvl w:val="1"/>
          <w:numId w:val="9"/>
        </w:numPr>
      </w:pPr>
      <w:r>
        <w:t>What types of questions can be answered by science?</w:t>
      </w:r>
    </w:p>
    <w:p w14:paraId="3DA1DDD4" w14:textId="77777777" w:rsidR="005B619A" w:rsidRDefault="005B619A" w:rsidP="005B619A"/>
    <w:p w14:paraId="05C7DE58" w14:textId="77777777" w:rsidR="005B619A" w:rsidRDefault="005B619A" w:rsidP="005B619A"/>
    <w:p w14:paraId="5FA97EA7" w14:textId="77777777" w:rsidR="005B619A" w:rsidRDefault="005B619A" w:rsidP="005B619A">
      <w:pPr>
        <w:pStyle w:val="ListParagraph"/>
        <w:numPr>
          <w:ilvl w:val="1"/>
          <w:numId w:val="9"/>
        </w:numPr>
      </w:pPr>
      <w:r>
        <w:t>What types of questions can be answered only by philosophy or theology?</w:t>
      </w:r>
    </w:p>
    <w:p w14:paraId="046CBEB6" w14:textId="77777777" w:rsidR="005B619A" w:rsidRDefault="005B619A" w:rsidP="005B619A"/>
    <w:p w14:paraId="5ADD1120" w14:textId="77777777" w:rsidR="005B619A" w:rsidRDefault="005B619A" w:rsidP="005B619A"/>
    <w:p w14:paraId="6DE6DDA0" w14:textId="77777777" w:rsidR="005B619A" w:rsidRDefault="005B619A" w:rsidP="005B619A">
      <w:r>
        <w:t xml:space="preserve"> </w:t>
      </w:r>
    </w:p>
    <w:p w14:paraId="213F465F" w14:textId="6E133A75" w:rsidR="005B619A" w:rsidRDefault="005B619A">
      <w:pPr>
        <w:rPr>
          <w:rFonts w:ascii="Times New Roman" w:eastAsia="Times New Roman" w:hAnsi="Times New Roman" w:cs="Times New Roman"/>
        </w:rPr>
      </w:pPr>
      <w:r>
        <w:rPr>
          <w:rFonts w:ascii="Times New Roman" w:eastAsia="Times New Roman" w:hAnsi="Times New Roman" w:cs="Times New Roman"/>
        </w:rPr>
        <w:br w:type="page"/>
      </w:r>
    </w:p>
    <w:p w14:paraId="2805044D" w14:textId="77777777" w:rsidR="005B619A" w:rsidRDefault="005B619A" w:rsidP="005B619A">
      <w:r>
        <w:lastRenderedPageBreak/>
        <w:t xml:space="preserve">Sample Script for Video, “Historical Dynamics &amp; Theological Frameworks for Reading the Genesis Creation Narrative,” written by a faculty member in Christian Studies at Anderson University (SC).   </w:t>
      </w:r>
    </w:p>
    <w:p w14:paraId="6382B977" w14:textId="77777777" w:rsidR="005B619A" w:rsidRDefault="005B619A" w:rsidP="005B619A"/>
    <w:p w14:paraId="2911EC9D" w14:textId="77777777" w:rsidR="005B619A" w:rsidRDefault="005B619A" w:rsidP="005B619A">
      <w:r>
        <w:t xml:space="preserve">Many of us feel some tension between our faith and some scientific claims concerning human origins, so I want to spend a moment to discuss some of the history behind these tensions and some theological considerations. I’m not here to convince you of any position, but to open a range of possibilities within the Christian tradition that can ease the tensions and help move us forward. </w:t>
      </w:r>
    </w:p>
    <w:p w14:paraId="2FAF0978" w14:textId="77777777" w:rsidR="005B619A" w:rsidRDefault="005B619A" w:rsidP="005B619A"/>
    <w:p w14:paraId="690B108A" w14:textId="77777777" w:rsidR="005B619A" w:rsidRDefault="005B619A" w:rsidP="005B619A">
      <w:r>
        <w:t xml:space="preserve">First, let’s do a quick historical survey. Sometimes we assume the divide between science and faith has always been there, but in </w:t>
      </w:r>
      <w:proofErr w:type="gramStart"/>
      <w:r>
        <w:t>reality</w:t>
      </w:r>
      <w:proofErr w:type="gramEnd"/>
      <w:r>
        <w:t xml:space="preserve"> it’s a relatively recent phenomenon. In the second half of the 19th century, there were two key movements that Christians perceived as threats. First, a school of thought known as German higher biblical criticism began to claim that the Bible--the Old Testament in </w:t>
      </w:r>
      <w:proofErr w:type="gramStart"/>
      <w:r>
        <w:t>particular--was</w:t>
      </w:r>
      <w:proofErr w:type="gramEnd"/>
      <w:r>
        <w:t xml:space="preserve"> actually the result of a very late editorial process and isn’t as old as we assume. This theory has since fallen out of favor, largely due to the strength of archeological and manuscript evidence. But the second perceived threat is one we still feel. In 1859 Charles Darwin published </w:t>
      </w:r>
      <w:r>
        <w:rPr>
          <w:i/>
        </w:rPr>
        <w:t>On the Origin of the Species</w:t>
      </w:r>
      <w:r>
        <w:t xml:space="preserve">, claiming that humans came about by an evolutionary process. These “threats” forced a divide among Christians, in which the modernists were willing to adjust their faith to accommodate these discoveries, and the fundamentalists were committed to maintaining the fundamentals of the faith regardless of scientific or historical study. Yet, these two camps do not represent the whole story. For example, and this may surprise you, the Southern Baptist Convention has never made a specific claim on the age of the earth. The SBC’s doctrinal statement, the Baptist Faith &amp; Message, addresses neither the earth’s age nor the details of human origins. Instead, it simply affirms that humans are made in God’s image, have fallen into sin, and need the grace offered by faith in Jesus. This is in concert with the major historic creeds and confessions of the Christian tradition. </w:t>
      </w:r>
    </w:p>
    <w:p w14:paraId="68867711" w14:textId="77777777" w:rsidR="005B619A" w:rsidRDefault="005B619A" w:rsidP="005B619A"/>
    <w:p w14:paraId="0992A776" w14:textId="77777777" w:rsidR="005B619A" w:rsidRDefault="005B619A" w:rsidP="005B619A">
      <w:r>
        <w:t xml:space="preserve">With this brief history in view, let’s discuss the creation account in Genesis. Christians believe that the Bible is inspired by God, meaning that God used humans to speak his words, so that the words are at the same time the human author’s and God’s. In this manner, as our statement of faith says, the Bible “has God for its author, salvation for its end, and truth, without any mixture of error, for its matter.” The claim here is that the Bible is true in all that it claims as true, and sufficient for life and faith. The Bible nowhere claims to be the only source of truth, and we must carefully consider what it </w:t>
      </w:r>
      <w:proofErr w:type="gramStart"/>
      <w:r>
        <w:t>actually claims</w:t>
      </w:r>
      <w:proofErr w:type="gramEnd"/>
      <w:r>
        <w:t xml:space="preserve"> to be true. Take Genesis 1, for example. Sometimes we think that Genesis 1 must be taken as a literal, linear history, relating God’s specific activities along a timeline of six 24-hour days. This is one way to read it, but it may be incomplete. The key question is this: what did the human author and the divine author intend to convey with this passage? Does it intend to give us a precise timeline? Is it making specific claims that can be verified or falsified by modern science? Here, we need to consider two things: the literary form of Genesis 1 and the historical/cultural context in which it was written. Genesis 1 contains all the marks of ancient Hebrew poetry--even music. It functions as a worship hymn, glorifying the one true God who made all things by Word, who gave everything </w:t>
      </w:r>
      <w:r>
        <w:lastRenderedPageBreak/>
        <w:t xml:space="preserve">place and order, who made humans in HIs image, and who rested and rejoiced over his creation. It is the story of God building his own temple in which to reside. It’s more a song for a hymnal than a chapter in a science book. We need to think carefully about the people for which Genesis was first written. Many scholars believe it was penned by Moses during the years of the wilderness wanderings, </w:t>
      </w:r>
      <w:r>
        <w:rPr>
          <w:i/>
        </w:rPr>
        <w:t xml:space="preserve">to remind the Hebrew people who they were, who was their God, and what was their hope. </w:t>
      </w:r>
      <w:r>
        <w:t>It was written to people in a pre-modern period whose notions of the cosmos were very different than ours, and God was very kind to reveal himself in language and concepts they could understand. The difficulty of reading Genesis 1 through the lens of modern science is just this: if it is a scientific rendering, then its original readers could not have understood it. But if it is a hymn of worship, then both ancient and modern readers can understand it, and this is the kindness of God in revealing himself to us--he accommodates our limitations.</w:t>
      </w:r>
    </w:p>
    <w:p w14:paraId="5A2F1D00" w14:textId="77777777" w:rsidR="005B619A" w:rsidRDefault="005B619A" w:rsidP="005B619A"/>
    <w:p w14:paraId="5C787F9C" w14:textId="77777777" w:rsidR="005B619A" w:rsidRDefault="005B619A" w:rsidP="005B619A">
      <w:r>
        <w:t xml:space="preserve">Finally, and speaking of limitations, we need to consider the differences between scientific and religious knowledge. You’ve already explored this, but let’s review. Scientific knowledge is empirical--based on observations, from which come hypotheses, from which come theories. Science is how we make sense of our world by using our senses to observe and faculties to reason. Religious knowledge, on the other hand--specifically Christian religious knowledge--is based on the concept of revelation, that God has revealed Himself to us in Scripture and ultimately in Christ Jesus. So, while science and religion are looking at the same world, they do it from different perspectives. You might say that what science observes from below eventually points to what is above, and what God reveals from above makes sense of what we observe from below. In this way, science and faith are inseparable partners in our search for truth and human flourishing. </w:t>
      </w:r>
    </w:p>
    <w:p w14:paraId="15C4721E" w14:textId="77777777" w:rsidR="005B619A" w:rsidRDefault="005B619A" w:rsidP="005B619A"/>
    <w:p w14:paraId="2C5AB8B3" w14:textId="77777777" w:rsidR="005B619A" w:rsidRDefault="005B619A" w:rsidP="005B619A">
      <w:r>
        <w:t xml:space="preserve">Thank you for this opportunity. You’re privileged to study under our gifted science faculty. I’ve learned so much from them, and you will too. Thank you. </w:t>
      </w:r>
    </w:p>
    <w:p w14:paraId="2F6C6FAA" w14:textId="77777777" w:rsidR="005B619A" w:rsidRDefault="005B619A" w:rsidP="005B619A"/>
    <w:p w14:paraId="6E048EEB" w14:textId="77777777" w:rsidR="005B619A" w:rsidRDefault="005B619A" w:rsidP="005B619A"/>
    <w:p w14:paraId="72B682A7" w14:textId="77777777" w:rsidR="005B619A" w:rsidRDefault="005B619A">
      <w:pPr>
        <w:ind w:left="360" w:hanging="360"/>
        <w:rPr>
          <w:rFonts w:ascii="Times New Roman" w:eastAsia="Times New Roman" w:hAnsi="Times New Roman" w:cs="Times New Roman"/>
        </w:rPr>
      </w:pPr>
    </w:p>
    <w:p w14:paraId="0000006B" w14:textId="77777777" w:rsidR="00351640" w:rsidRDefault="00351640">
      <w:pPr>
        <w:rPr>
          <w:rFonts w:ascii="Times New Roman" w:eastAsia="Times New Roman" w:hAnsi="Times New Roman" w:cs="Times New Roman"/>
        </w:rPr>
      </w:pPr>
    </w:p>
    <w:p w14:paraId="0000006C" w14:textId="77777777" w:rsidR="00351640" w:rsidRDefault="00351640">
      <w:pPr>
        <w:rPr>
          <w:rFonts w:ascii="Times New Roman" w:eastAsia="Times New Roman" w:hAnsi="Times New Roman" w:cs="Times New Roman"/>
        </w:rPr>
      </w:pPr>
    </w:p>
    <w:sectPr w:rsidR="00351640">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1852866" w14:textId="77777777" w:rsidR="006D40A0" w:rsidRDefault="006D40A0">
      <w:r>
        <w:separator/>
      </w:r>
    </w:p>
  </w:endnote>
  <w:endnote w:type="continuationSeparator" w:id="0">
    <w:p w14:paraId="7482FEAC" w14:textId="77777777" w:rsidR="006D40A0" w:rsidRDefault="006D40A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Noto Sans Symbols">
    <w:altName w:val="Calibri"/>
    <w:panose1 w:val="020B0604020202020204"/>
    <w:charset w:val="00"/>
    <w:family w:val="auto"/>
    <w:pitch w:val="default"/>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Georgia">
    <w:panose1 w:val="02040502050405020303"/>
    <w:charset w:val="00"/>
    <w:family w:val="roman"/>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D7BB9D8" w14:textId="77777777" w:rsidR="006D40A0" w:rsidRDefault="006D40A0">
      <w:r>
        <w:separator/>
      </w:r>
    </w:p>
  </w:footnote>
  <w:footnote w:type="continuationSeparator" w:id="0">
    <w:p w14:paraId="19E7AF79" w14:textId="77777777" w:rsidR="006D40A0" w:rsidRDefault="006D40A0">
      <w:r>
        <w:continuationSeparator/>
      </w:r>
    </w:p>
  </w:footnote>
  <w:footnote w:id="1">
    <w:p w14:paraId="0000006D" w14:textId="77777777" w:rsidR="00351640" w:rsidRDefault="006D40A0">
      <w:pPr>
        <w:rPr>
          <w:sz w:val="20"/>
          <w:szCs w:val="20"/>
        </w:rPr>
      </w:pPr>
      <w:r>
        <w:rPr>
          <w:rStyle w:val="FootnoteReference"/>
        </w:rPr>
        <w:footnoteRef/>
      </w:r>
      <w:r>
        <w:rPr>
          <w:sz w:val="20"/>
          <w:szCs w:val="20"/>
        </w:rPr>
        <w:t xml:space="preserve">See </w:t>
      </w:r>
      <w:r>
        <w:rPr>
          <w:i/>
          <w:sz w:val="20"/>
          <w:szCs w:val="20"/>
        </w:rPr>
        <w:t>The Baptist Faith &amp; Message 2000</w:t>
      </w:r>
      <w:r>
        <w:rPr>
          <w:sz w:val="20"/>
          <w:szCs w:val="20"/>
        </w:rPr>
        <w:t xml:space="preserve">. </w:t>
      </w:r>
      <w:hyperlink r:id="rId1">
        <w:r>
          <w:rPr>
            <w:color w:val="1155CC"/>
            <w:sz w:val="20"/>
            <w:szCs w:val="20"/>
            <w:u w:val="single"/>
          </w:rPr>
          <w:t>https://bfm.sbc.net/bfm2000/</w:t>
        </w:r>
      </w:hyperlink>
    </w:p>
    <w:p w14:paraId="0000006E" w14:textId="77777777" w:rsidR="00351640" w:rsidRDefault="00351640">
      <w:pPr>
        <w:rPr>
          <w:sz w:val="20"/>
          <w:szCs w:val="20"/>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9B749E"/>
    <w:multiLevelType w:val="hybridMultilevel"/>
    <w:tmpl w:val="5B0C31B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CB0699E"/>
    <w:multiLevelType w:val="hybridMultilevel"/>
    <w:tmpl w:val="6628901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37A536A"/>
    <w:multiLevelType w:val="multilevel"/>
    <w:tmpl w:val="A05440C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2E0235E8"/>
    <w:multiLevelType w:val="hybridMultilevel"/>
    <w:tmpl w:val="8500D21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BA97902"/>
    <w:multiLevelType w:val="hybridMultilevel"/>
    <w:tmpl w:val="D652A70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AFB468F"/>
    <w:multiLevelType w:val="hybridMultilevel"/>
    <w:tmpl w:val="DCF43824"/>
    <w:lvl w:ilvl="0" w:tplc="C02AB68E">
      <w:start w:val="1"/>
      <w:numFmt w:val="upperRoman"/>
      <w:lvlText w:val="%1."/>
      <w:lvlJc w:val="left"/>
      <w:pPr>
        <w:ind w:left="720" w:hanging="72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597064E1"/>
    <w:multiLevelType w:val="multilevel"/>
    <w:tmpl w:val="9CD073F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15:restartNumberingAfterBreak="0">
    <w:nsid w:val="647A79E9"/>
    <w:multiLevelType w:val="multilevel"/>
    <w:tmpl w:val="7ACAF46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70F82A55"/>
    <w:multiLevelType w:val="multilevel"/>
    <w:tmpl w:val="5B1813C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2060517955">
    <w:abstractNumId w:val="8"/>
  </w:num>
  <w:num w:numId="2" w16cid:durableId="1826163345">
    <w:abstractNumId w:val="2"/>
  </w:num>
  <w:num w:numId="3" w16cid:durableId="1802066670">
    <w:abstractNumId w:val="6"/>
  </w:num>
  <w:num w:numId="4" w16cid:durableId="1094519354">
    <w:abstractNumId w:val="7"/>
  </w:num>
  <w:num w:numId="5" w16cid:durableId="1688827503">
    <w:abstractNumId w:val="0"/>
  </w:num>
  <w:num w:numId="6" w16cid:durableId="1583635728">
    <w:abstractNumId w:val="1"/>
  </w:num>
  <w:num w:numId="7" w16cid:durableId="1971084128">
    <w:abstractNumId w:val="3"/>
  </w:num>
  <w:num w:numId="8" w16cid:durableId="954365218">
    <w:abstractNumId w:val="4"/>
  </w:num>
  <w:num w:numId="9" w16cid:durableId="67661427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4"/>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51640"/>
    <w:rsid w:val="00351640"/>
    <w:rsid w:val="005B619A"/>
    <w:rsid w:val="006D40A0"/>
    <w:rsid w:val="009026D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3C7959A4"/>
  <w15:docId w15:val="{D8FA0F0C-4684-844A-8442-843308B153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ListParagraph">
    <w:name w:val="List Paragraph"/>
    <w:basedOn w:val="Normal"/>
    <w:uiPriority w:val="34"/>
    <w:qFormat/>
    <w:rsid w:val="00D046A8"/>
    <w:pPr>
      <w:ind w:left="720"/>
      <w:contextualSpacing/>
    </w:pPr>
  </w:style>
  <w:style w:type="character" w:styleId="CommentReference">
    <w:name w:val="annotation reference"/>
    <w:basedOn w:val="DefaultParagraphFont"/>
    <w:uiPriority w:val="99"/>
    <w:semiHidden/>
    <w:unhideWhenUsed/>
    <w:rsid w:val="005703B7"/>
    <w:rPr>
      <w:sz w:val="16"/>
      <w:szCs w:val="16"/>
    </w:rPr>
  </w:style>
  <w:style w:type="paragraph" w:styleId="CommentText">
    <w:name w:val="annotation text"/>
    <w:basedOn w:val="Normal"/>
    <w:link w:val="CommentTextChar"/>
    <w:uiPriority w:val="99"/>
    <w:semiHidden/>
    <w:unhideWhenUsed/>
    <w:rsid w:val="005703B7"/>
    <w:rPr>
      <w:sz w:val="20"/>
      <w:szCs w:val="20"/>
    </w:rPr>
  </w:style>
  <w:style w:type="character" w:customStyle="1" w:styleId="CommentTextChar">
    <w:name w:val="Comment Text Char"/>
    <w:basedOn w:val="DefaultParagraphFont"/>
    <w:link w:val="CommentText"/>
    <w:uiPriority w:val="99"/>
    <w:semiHidden/>
    <w:rsid w:val="005703B7"/>
    <w:rPr>
      <w:sz w:val="20"/>
      <w:szCs w:val="20"/>
    </w:rPr>
  </w:style>
  <w:style w:type="paragraph" w:styleId="CommentSubject">
    <w:name w:val="annotation subject"/>
    <w:basedOn w:val="CommentText"/>
    <w:next w:val="CommentText"/>
    <w:link w:val="CommentSubjectChar"/>
    <w:uiPriority w:val="99"/>
    <w:semiHidden/>
    <w:unhideWhenUsed/>
    <w:rsid w:val="005703B7"/>
    <w:rPr>
      <w:b/>
      <w:bCs/>
    </w:rPr>
  </w:style>
  <w:style w:type="character" w:customStyle="1" w:styleId="CommentSubjectChar">
    <w:name w:val="Comment Subject Char"/>
    <w:basedOn w:val="CommentTextChar"/>
    <w:link w:val="CommentSubject"/>
    <w:uiPriority w:val="99"/>
    <w:semiHidden/>
    <w:rsid w:val="005703B7"/>
    <w:rPr>
      <w:b/>
      <w:bCs/>
      <w:sz w:val="20"/>
      <w:szCs w:val="20"/>
    </w:rPr>
  </w:style>
  <w:style w:type="paragraph" w:styleId="BalloonText">
    <w:name w:val="Balloon Text"/>
    <w:basedOn w:val="Normal"/>
    <w:link w:val="BalloonTextChar"/>
    <w:uiPriority w:val="99"/>
    <w:semiHidden/>
    <w:unhideWhenUsed/>
    <w:rsid w:val="005703B7"/>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5703B7"/>
    <w:rPr>
      <w:rFonts w:ascii="Times New Roman" w:hAnsi="Times New Roman" w:cs="Times New Roman"/>
      <w:sz w:val="18"/>
      <w:szCs w:val="18"/>
    </w:rPr>
  </w:style>
  <w:style w:type="character" w:styleId="Hyperlink">
    <w:name w:val="Hyperlink"/>
    <w:basedOn w:val="DefaultParagraphFont"/>
    <w:uiPriority w:val="99"/>
    <w:unhideWhenUsed/>
    <w:rsid w:val="0064244B"/>
    <w:rPr>
      <w:color w:val="0563C1" w:themeColor="hyperlink"/>
      <w:u w:val="single"/>
    </w:rPr>
  </w:style>
  <w:style w:type="character" w:styleId="UnresolvedMention">
    <w:name w:val="Unresolved Mention"/>
    <w:basedOn w:val="DefaultParagraphFont"/>
    <w:uiPriority w:val="99"/>
    <w:semiHidden/>
    <w:unhideWhenUsed/>
    <w:rsid w:val="0064244B"/>
    <w:rPr>
      <w:color w:val="605E5C"/>
      <w:shd w:val="clear" w:color="auto" w:fill="E1DFDD"/>
    </w:rPr>
  </w:style>
  <w:style w:type="paragraph" w:styleId="FootnoteText">
    <w:name w:val="footnote text"/>
    <w:basedOn w:val="Normal"/>
    <w:link w:val="FootnoteTextChar"/>
    <w:uiPriority w:val="99"/>
    <w:semiHidden/>
    <w:unhideWhenUsed/>
    <w:rsid w:val="00C45A5A"/>
    <w:rPr>
      <w:sz w:val="20"/>
      <w:szCs w:val="20"/>
    </w:rPr>
  </w:style>
  <w:style w:type="character" w:customStyle="1" w:styleId="FootnoteTextChar">
    <w:name w:val="Footnote Text Char"/>
    <w:basedOn w:val="DefaultParagraphFont"/>
    <w:link w:val="FootnoteText"/>
    <w:uiPriority w:val="99"/>
    <w:semiHidden/>
    <w:rsid w:val="00C45A5A"/>
    <w:rPr>
      <w:sz w:val="20"/>
      <w:szCs w:val="20"/>
    </w:rPr>
  </w:style>
  <w:style w:type="character" w:styleId="FootnoteReference">
    <w:name w:val="footnote reference"/>
    <w:basedOn w:val="DefaultParagraphFont"/>
    <w:uiPriority w:val="99"/>
    <w:semiHidden/>
    <w:unhideWhenUsed/>
    <w:rsid w:val="00C45A5A"/>
    <w:rPr>
      <w:vertAlign w:val="superscript"/>
    </w:rPr>
  </w:style>
  <w:style w:type="character" w:styleId="FollowedHyperlink">
    <w:name w:val="FollowedHyperlink"/>
    <w:basedOn w:val="DefaultParagraphFont"/>
    <w:uiPriority w:val="99"/>
    <w:semiHidden/>
    <w:unhideWhenUsed/>
    <w:rsid w:val="00F301D7"/>
    <w:rPr>
      <w:color w:val="954F72" w:themeColor="followedHyperlink"/>
      <w:u w:val="single"/>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styleId="TableGrid">
    <w:name w:val="Table Grid"/>
    <w:basedOn w:val="TableNormal"/>
    <w:uiPriority w:val="59"/>
    <w:rsid w:val="005B619A"/>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https://www.lifescied.org/doi/10.1187/cbe.17-04-0062" TargetMode="External"/><Relationship Id="rId13" Type="http://schemas.openxmlformats.org/officeDocument/2006/relationships/hyperlink" Target="http://humanorigins.si.edu/about/broader-social-impacts-committee" TargetMode="External"/><Relationship Id="rId18" Type="http://schemas.openxmlformats.org/officeDocument/2006/relationships/hyperlink" Target="https://network.asa3.org/" TargetMode="External"/><Relationship Id="rId26" Type="http://schemas.openxmlformats.org/officeDocument/2006/relationships/hyperlink" Target="https://onlinelibrary.wiley.com/doi/full/10.1002/sce.21317" TargetMode="External"/><Relationship Id="rId3" Type="http://schemas.openxmlformats.org/officeDocument/2006/relationships/styles" Target="styles.xml"/><Relationship Id="rId21" Type="http://schemas.openxmlformats.org/officeDocument/2006/relationships/hyperlink" Target="https://link.springer.com/article/10.1186/s12052-018-0076-8" TargetMode="External"/><Relationship Id="rId7" Type="http://schemas.openxmlformats.org/officeDocument/2006/relationships/endnotes" Target="endnotes.xml"/><Relationship Id="rId12" Type="http://schemas.openxmlformats.org/officeDocument/2006/relationships/hyperlink" Target="https://www.youtube.com/watch?v=ZTy3qG_qInU" TargetMode="External"/><Relationship Id="rId17" Type="http://schemas.openxmlformats.org/officeDocument/2006/relationships/hyperlink" Target="https://biologos.org/" TargetMode="External"/><Relationship Id="rId25" Type="http://schemas.openxmlformats.org/officeDocument/2006/relationships/hyperlink" Target="https://www.lifescied.org/doi/full/10.1187/cbe.17-04-0062" TargetMode="External"/><Relationship Id="rId2" Type="http://schemas.openxmlformats.org/officeDocument/2006/relationships/numbering" Target="numbering.xml"/><Relationship Id="rId16" Type="http://schemas.openxmlformats.org/officeDocument/2006/relationships/hyperlink" Target="http://humanorigins.si.edu/about/broader-social-impacts-committee/public-event-religious-audiences-and-topic-evolution-lessons-classroom" TargetMode="External"/><Relationship Id="rId20" Type="http://schemas.openxmlformats.org/officeDocument/2006/relationships/hyperlink" Target="https://evolution-outreach.biomedcentral.com/track/pdf/10.1186/s12052-015-0051-6"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youtu.be/tMrbzCz-xm8" TargetMode="External"/><Relationship Id="rId24" Type="http://schemas.openxmlformats.org/officeDocument/2006/relationships/hyperlink" Target="https://evolution-outreach.biomedcentral.com/articles/10.1186/s12052-019-0095-0" TargetMode="External"/><Relationship Id="rId5" Type="http://schemas.openxmlformats.org/officeDocument/2006/relationships/webSettings" Target="webSettings.xml"/><Relationship Id="rId15" Type="http://schemas.openxmlformats.org/officeDocument/2006/relationships/hyperlink" Target="http://humanorigins.si.edu/about/broader-social-impacts-committee/thoughts-science-religion-and-human-origins" TargetMode="External"/><Relationship Id="rId23" Type="http://schemas.openxmlformats.org/officeDocument/2006/relationships/hyperlink" Target="https://pdfs.semanticscholar.org/ea46/361f2fd9d537cb33cb4e6432622689e428ad.pdf?_ga=2.202357400.801698370.1551550971-1817671274.1551550971" TargetMode="External"/><Relationship Id="rId28" Type="http://schemas.openxmlformats.org/officeDocument/2006/relationships/theme" Target="theme/theme1.xml"/><Relationship Id="rId10" Type="http://schemas.openxmlformats.org/officeDocument/2006/relationships/hyperlink" Target="https://bfm.sbc.net/bfm2000/" TargetMode="External"/><Relationship Id="rId19" Type="http://schemas.openxmlformats.org/officeDocument/2006/relationships/hyperlink" Target="http://www.ctns.org/index.html" TargetMode="External"/><Relationship Id="rId4" Type="http://schemas.openxmlformats.org/officeDocument/2006/relationships/settings" Target="settings.xml"/><Relationship Id="rId9" Type="http://schemas.openxmlformats.org/officeDocument/2006/relationships/hyperlink" Target="https://biologos.org/" TargetMode="External"/><Relationship Id="rId14" Type="http://schemas.openxmlformats.org/officeDocument/2006/relationships/hyperlink" Target="http://humanorigins.si.edu/about/broader-social-impacts-committee/members-member-resources" TargetMode="External"/><Relationship Id="rId22" Type="http://schemas.openxmlformats.org/officeDocument/2006/relationships/hyperlink" Target="https://journals.plos.org/plosone/article?id=10.1371/journal.pone.0205798" TargetMode="External"/><Relationship Id="rId27"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s://bfm.sbc.net/bfm200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l5IiS7E2jgp29jB9Z6cVzpVeWWA==">AMUW2mUkuqLbyAef2RxraTHPGW+9BYFhd+DW/sdfc2qWnp6Cw0C3nXDCFFUwKtZNcGkLOu+SR9MsInvB7vKMY2Kp2VA9BeDYHglGyNtX06LeOiOHW9mHQzo=</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18</Pages>
  <Words>6279</Words>
  <Characters>35795</Characters>
  <Application>Microsoft Office Word</Application>
  <DocSecurity>0</DocSecurity>
  <Lines>298</Lines>
  <Paragraphs>83</Paragraphs>
  <ScaleCrop>false</ScaleCrop>
  <HeadingPairs>
    <vt:vector size="2" baseType="variant">
      <vt:variant>
        <vt:lpstr>Title</vt:lpstr>
      </vt:variant>
      <vt:variant>
        <vt:i4>1</vt:i4>
      </vt:variant>
    </vt:vector>
  </HeadingPairs>
  <TitlesOfParts>
    <vt:vector size="1" baseType="lpstr">
      <vt:lpstr/>
    </vt:vector>
  </TitlesOfParts>
  <Company>Brigham Young University</Company>
  <LinksUpToDate>false</LinksUpToDate>
  <CharactersWithSpaces>41991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Jamie Jensen</dc:creator>
  <cp:lastModifiedBy>Jamie Jensen</cp:lastModifiedBy>
  <cp:revision>2</cp:revision>
  <dcterms:created xsi:type="dcterms:W3CDTF">2022-05-12T18:47:00Z</dcterms:created>
  <dcterms:modified xsi:type="dcterms:W3CDTF">2022-05-12T18:47:00Z</dcterms:modified>
</cp:coreProperties>
</file>