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833DDC" w14:textId="77777777" w:rsidR="00F254FF" w:rsidRPr="00F254FF" w:rsidRDefault="00F254FF" w:rsidP="0015649C">
      <w:pPr>
        <w:shd w:val="clear" w:color="auto" w:fill="FFFFFF"/>
        <w:spacing w:before="180" w:after="180" w:line="240" w:lineRule="auto"/>
        <w:jc w:val="center"/>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Evolution &amp; Religion</w:t>
      </w:r>
    </w:p>
    <w:p w14:paraId="3EE90254" w14:textId="77777777" w:rsidR="00F254FF" w:rsidRPr="00F254FF" w:rsidRDefault="00F254FF" w:rsidP="00161F26">
      <w:pPr>
        <w:shd w:val="clear" w:color="auto" w:fill="FFFFFF"/>
        <w:spacing w:before="180" w:after="180" w:line="240" w:lineRule="auto"/>
        <w:jc w:val="center"/>
        <w:rPr>
          <w:rFonts w:ascii="Helvetica" w:eastAsia="Times New Roman" w:hAnsi="Helvetica" w:cs="Helvetica"/>
          <w:color w:val="2D3B45"/>
          <w:sz w:val="24"/>
          <w:szCs w:val="24"/>
          <w:lang w:eastAsia="en-GB"/>
        </w:rPr>
      </w:pPr>
      <w:r>
        <w:rPr>
          <w:rFonts w:ascii="Helvetica" w:eastAsia="Times New Roman" w:hAnsi="Helvetica" w:cs="Helvetica"/>
          <w:b/>
          <w:bCs/>
          <w:color w:val="2D3B45"/>
          <w:sz w:val="24"/>
          <w:szCs w:val="24"/>
          <w:lang w:eastAsia="en-GB"/>
        </w:rPr>
        <w:t>A Jewish</w:t>
      </w:r>
      <w:r w:rsidRPr="00F254FF">
        <w:rPr>
          <w:rFonts w:ascii="Helvetica" w:eastAsia="Times New Roman" w:hAnsi="Helvetica" w:cs="Helvetica"/>
          <w:b/>
          <w:bCs/>
          <w:color w:val="2D3B45"/>
          <w:sz w:val="24"/>
          <w:szCs w:val="24"/>
          <w:lang w:eastAsia="en-GB"/>
        </w:rPr>
        <w:t xml:space="preserve"> Perspective</w:t>
      </w:r>
    </w:p>
    <w:p w14:paraId="0C0B2F74" w14:textId="77777777" w:rsidR="00F254FF" w:rsidRPr="00F254FF" w:rsidRDefault="00F254FF" w:rsidP="00161F26">
      <w:pPr>
        <w:shd w:val="clear" w:color="auto" w:fill="FFFFFF"/>
        <w:spacing w:before="180" w:after="180" w:line="240" w:lineRule="auto"/>
        <w:jc w:val="center"/>
        <w:rPr>
          <w:rFonts w:ascii="Helvetica" w:eastAsia="Times New Roman" w:hAnsi="Helvetica" w:cs="Helvetica"/>
          <w:color w:val="2D3B45"/>
          <w:sz w:val="24"/>
          <w:szCs w:val="24"/>
          <w:lang w:eastAsia="en-GB"/>
        </w:rPr>
      </w:pPr>
      <w:r w:rsidRPr="00F254FF">
        <w:rPr>
          <w:rFonts w:ascii="Helvetica" w:eastAsia="Times New Roman" w:hAnsi="Helvetica" w:cs="Helvetica"/>
          <w:color w:val="2D3B45"/>
          <w:sz w:val="24"/>
          <w:szCs w:val="24"/>
          <w:lang w:eastAsia="en-GB"/>
        </w:rPr>
        <w:t>Instructor Guide</w:t>
      </w:r>
    </w:p>
    <w:p w14:paraId="24282DF0" w14:textId="77777777" w:rsidR="00F254FF" w:rsidRPr="00F254FF" w:rsidRDefault="00F254FF" w:rsidP="00F254FF">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color w:val="2D3B45"/>
          <w:sz w:val="24"/>
          <w:szCs w:val="24"/>
          <w:lang w:eastAsia="en-GB"/>
        </w:rPr>
        <w:t> </w:t>
      </w:r>
    </w:p>
    <w:p w14:paraId="34771DE4" w14:textId="77777777" w:rsidR="00F254FF" w:rsidRPr="00F254FF" w:rsidRDefault="00F254FF" w:rsidP="00BC2D1A">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BACKGROUND INFORMATION</w:t>
      </w:r>
    </w:p>
    <w:p w14:paraId="58C2752A" w14:textId="77777777" w:rsidR="00F254FF" w:rsidRPr="00F254FF" w:rsidRDefault="00F254FF" w:rsidP="00F254FF">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Learning Outcomes</w:t>
      </w:r>
    </w:p>
    <w:p w14:paraId="3715B515" w14:textId="77777777" w:rsidR="00F254FF" w:rsidRDefault="00860736" w:rsidP="00F254FF">
      <w:p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When stud</w:t>
      </w:r>
      <w:r w:rsidR="000C18B2">
        <w:rPr>
          <w:rFonts w:ascii="Helvetica" w:eastAsia="Times New Roman" w:hAnsi="Helvetica" w:cs="Helvetica"/>
          <w:color w:val="2D3B45"/>
          <w:sz w:val="24"/>
          <w:szCs w:val="24"/>
          <w:lang w:eastAsia="en-GB"/>
        </w:rPr>
        <w:t xml:space="preserve">ents complete this </w:t>
      </w:r>
      <w:proofErr w:type="gramStart"/>
      <w:r w:rsidR="000C18B2">
        <w:rPr>
          <w:rFonts w:ascii="Helvetica" w:eastAsia="Times New Roman" w:hAnsi="Helvetica" w:cs="Helvetica"/>
          <w:color w:val="2D3B45"/>
          <w:sz w:val="24"/>
          <w:szCs w:val="24"/>
          <w:lang w:eastAsia="en-GB"/>
        </w:rPr>
        <w:t>unit</w:t>
      </w:r>
      <w:proofErr w:type="gramEnd"/>
      <w:r w:rsidR="000C18B2">
        <w:rPr>
          <w:rFonts w:ascii="Helvetica" w:eastAsia="Times New Roman" w:hAnsi="Helvetica" w:cs="Helvetica"/>
          <w:color w:val="2D3B45"/>
          <w:sz w:val="24"/>
          <w:szCs w:val="24"/>
          <w:lang w:eastAsia="en-GB"/>
        </w:rPr>
        <w:t xml:space="preserve"> they</w:t>
      </w:r>
      <w:r>
        <w:rPr>
          <w:rFonts w:ascii="Helvetica" w:eastAsia="Times New Roman" w:hAnsi="Helvetica" w:cs="Helvetica"/>
          <w:color w:val="2D3B45"/>
          <w:sz w:val="24"/>
          <w:szCs w:val="24"/>
          <w:lang w:eastAsia="en-GB"/>
        </w:rPr>
        <w:t xml:space="preserve"> will be able to:</w:t>
      </w:r>
    </w:p>
    <w:p w14:paraId="56D0C4E3" w14:textId="77777777" w:rsidR="00825730" w:rsidRDefault="00BC2D1A" w:rsidP="00F254FF">
      <w:p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Learn</w:t>
      </w:r>
      <w:r w:rsidR="00825730">
        <w:rPr>
          <w:rFonts w:ascii="Helvetica" w:eastAsia="Times New Roman" w:hAnsi="Helvetica" w:cs="Helvetica"/>
          <w:color w:val="2D3B45"/>
          <w:sz w:val="24"/>
          <w:szCs w:val="24"/>
          <w:lang w:eastAsia="en-GB"/>
        </w:rPr>
        <w:t xml:space="preserve"> in</w:t>
      </w:r>
      <w:r>
        <w:rPr>
          <w:rFonts w:ascii="Helvetica" w:eastAsia="Times New Roman" w:hAnsi="Helvetica" w:cs="Helvetica"/>
          <w:color w:val="2D3B45"/>
          <w:sz w:val="24"/>
          <w:szCs w:val="24"/>
          <w:lang w:eastAsia="en-GB"/>
        </w:rPr>
        <w:t>,</w:t>
      </w:r>
      <w:r w:rsidR="00825730">
        <w:rPr>
          <w:rFonts w:ascii="Helvetica" w:eastAsia="Times New Roman" w:hAnsi="Helvetica" w:cs="Helvetica"/>
          <w:color w:val="2D3B45"/>
          <w:sz w:val="24"/>
          <w:szCs w:val="24"/>
          <w:lang w:eastAsia="en-GB"/>
        </w:rPr>
        <w:t xml:space="preserve"> about and from scientific and religious perspectives on the origins of t</w:t>
      </w:r>
      <w:r>
        <w:rPr>
          <w:rFonts w:ascii="Helvetica" w:eastAsia="Times New Roman" w:hAnsi="Helvetica" w:cs="Helvetica"/>
          <w:color w:val="2D3B45"/>
          <w:sz w:val="24"/>
          <w:szCs w:val="24"/>
          <w:lang w:eastAsia="en-GB"/>
        </w:rPr>
        <w:t>he u</w:t>
      </w:r>
      <w:r w:rsidR="008D71AD">
        <w:rPr>
          <w:rFonts w:ascii="Helvetica" w:eastAsia="Times New Roman" w:hAnsi="Helvetica" w:cs="Helvetica"/>
          <w:color w:val="2D3B45"/>
          <w:sz w:val="24"/>
          <w:szCs w:val="24"/>
          <w:lang w:eastAsia="en-GB"/>
        </w:rPr>
        <w:t>niverse, life, and humanity, as well as</w:t>
      </w:r>
      <w:r>
        <w:rPr>
          <w:rFonts w:ascii="Helvetica" w:eastAsia="Times New Roman" w:hAnsi="Helvetica" w:cs="Helvetica"/>
          <w:color w:val="2D3B45"/>
          <w:sz w:val="24"/>
          <w:szCs w:val="24"/>
          <w:lang w:eastAsia="en-GB"/>
        </w:rPr>
        <w:t xml:space="preserve"> articulate models of interaction between them</w:t>
      </w:r>
      <w:r w:rsidR="0078795A">
        <w:rPr>
          <w:rFonts w:ascii="Helvetica" w:eastAsia="Times New Roman" w:hAnsi="Helvetica" w:cs="Helvetica"/>
          <w:color w:val="2D3B45"/>
          <w:sz w:val="24"/>
          <w:szCs w:val="24"/>
          <w:lang w:eastAsia="en-GB"/>
        </w:rPr>
        <w:t>.</w:t>
      </w:r>
    </w:p>
    <w:p w14:paraId="221E25A3" w14:textId="77777777" w:rsidR="002609FD" w:rsidRDefault="002609FD" w:rsidP="002609FD">
      <w:pPr>
        <w:pStyle w:val="ListParagraph"/>
        <w:shd w:val="clear" w:color="auto" w:fill="FFFFFF"/>
        <w:spacing w:before="180" w:after="180" w:line="240" w:lineRule="auto"/>
        <w:rPr>
          <w:rFonts w:ascii="Helvetica" w:eastAsia="Times New Roman" w:hAnsi="Helvetica" w:cs="Helvetica"/>
          <w:color w:val="2D3B45"/>
          <w:sz w:val="24"/>
          <w:szCs w:val="24"/>
          <w:lang w:eastAsia="en-GB"/>
        </w:rPr>
      </w:pPr>
    </w:p>
    <w:p w14:paraId="7996AAA3" w14:textId="77777777" w:rsidR="00A30A73" w:rsidRDefault="00A30A73" w:rsidP="002609FD">
      <w:pPr>
        <w:pStyle w:val="ListParagraph"/>
        <w:numPr>
          <w:ilvl w:val="0"/>
          <w:numId w:val="6"/>
        </w:numPr>
        <w:shd w:val="clear" w:color="auto" w:fill="FFFFFF"/>
        <w:spacing w:before="180" w:after="180" w:line="240" w:lineRule="auto"/>
        <w:rPr>
          <w:rFonts w:ascii="Helvetica" w:eastAsia="Times New Roman" w:hAnsi="Helvetica" w:cs="Helvetica"/>
          <w:color w:val="2D3B45"/>
          <w:sz w:val="24"/>
          <w:szCs w:val="24"/>
          <w:lang w:eastAsia="en-GB"/>
        </w:rPr>
      </w:pPr>
      <w:r w:rsidRPr="002609FD">
        <w:rPr>
          <w:rFonts w:ascii="Helvetica" w:eastAsia="Times New Roman" w:hAnsi="Helvetica" w:cs="Helvetica"/>
          <w:color w:val="2D3B45"/>
          <w:sz w:val="24"/>
          <w:szCs w:val="24"/>
          <w:lang w:eastAsia="en-GB"/>
        </w:rPr>
        <w:t>Jewish sources that relate to Origins</w:t>
      </w:r>
      <w:r w:rsidR="0015649C">
        <w:rPr>
          <w:rFonts w:ascii="Helvetica" w:eastAsia="Times New Roman" w:hAnsi="Helvetica" w:cs="Helvetica"/>
          <w:color w:val="2D3B45"/>
          <w:sz w:val="24"/>
          <w:szCs w:val="24"/>
          <w:lang w:eastAsia="en-GB"/>
        </w:rPr>
        <w:t>—session 1</w:t>
      </w:r>
    </w:p>
    <w:p w14:paraId="241D39E9" w14:textId="77777777" w:rsidR="002609FD" w:rsidRPr="002609FD" w:rsidRDefault="002609FD" w:rsidP="002609FD">
      <w:pPr>
        <w:pStyle w:val="ListParagraph"/>
        <w:shd w:val="clear" w:color="auto" w:fill="FFFFFF"/>
        <w:spacing w:before="180" w:after="180" w:line="240" w:lineRule="auto"/>
        <w:rPr>
          <w:rFonts w:ascii="Helvetica" w:eastAsia="Times New Roman" w:hAnsi="Helvetica" w:cs="Helvetica"/>
          <w:color w:val="2D3B45"/>
          <w:sz w:val="24"/>
          <w:szCs w:val="24"/>
          <w:lang w:eastAsia="en-GB"/>
        </w:rPr>
      </w:pPr>
    </w:p>
    <w:p w14:paraId="10435B84" w14:textId="77777777" w:rsidR="00A30A73" w:rsidRDefault="002B12B8" w:rsidP="002609FD">
      <w:pPr>
        <w:pStyle w:val="ListParagraph"/>
        <w:numPr>
          <w:ilvl w:val="0"/>
          <w:numId w:val="5"/>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Discuss B</w:t>
      </w:r>
      <w:r w:rsidR="008D71AD">
        <w:rPr>
          <w:rFonts w:ascii="Helvetica" w:eastAsia="Times New Roman" w:hAnsi="Helvetica" w:cs="Helvetica"/>
          <w:color w:val="2D3B45"/>
          <w:sz w:val="24"/>
          <w:szCs w:val="24"/>
          <w:lang w:eastAsia="en-GB"/>
        </w:rPr>
        <w:t>iblical sources:</w:t>
      </w:r>
      <w:r w:rsidR="002609FD">
        <w:rPr>
          <w:rFonts w:ascii="Helvetica" w:eastAsia="Times New Roman" w:hAnsi="Helvetica" w:cs="Helvetica"/>
          <w:color w:val="2D3B45"/>
          <w:sz w:val="24"/>
          <w:szCs w:val="24"/>
          <w:lang w:eastAsia="en-GB"/>
        </w:rPr>
        <w:t xml:space="preserve"> e.g. Genesis 1 and 2; Psalm 104; Job 28.</w:t>
      </w:r>
    </w:p>
    <w:p w14:paraId="031A8F74" w14:textId="77777777" w:rsidR="002609FD" w:rsidRDefault="008D71AD" w:rsidP="002609FD">
      <w:pPr>
        <w:pStyle w:val="ListParagraph"/>
        <w:numPr>
          <w:ilvl w:val="0"/>
          <w:numId w:val="5"/>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 xml:space="preserve">Relate to Talmudic and </w:t>
      </w:r>
      <w:proofErr w:type="spellStart"/>
      <w:r>
        <w:rPr>
          <w:rFonts w:ascii="Helvetica" w:eastAsia="Times New Roman" w:hAnsi="Helvetica" w:cs="Helvetica"/>
          <w:color w:val="2D3B45"/>
          <w:sz w:val="24"/>
          <w:szCs w:val="24"/>
          <w:lang w:eastAsia="en-GB"/>
        </w:rPr>
        <w:t>midrashic</w:t>
      </w:r>
      <w:proofErr w:type="spellEnd"/>
      <w:r>
        <w:rPr>
          <w:rFonts w:ascii="Helvetica" w:eastAsia="Times New Roman" w:hAnsi="Helvetica" w:cs="Helvetica"/>
          <w:color w:val="2D3B45"/>
          <w:sz w:val="24"/>
          <w:szCs w:val="24"/>
          <w:lang w:eastAsia="en-GB"/>
        </w:rPr>
        <w:t xml:space="preserve"> sources</w:t>
      </w:r>
    </w:p>
    <w:p w14:paraId="2CFE06F8" w14:textId="77777777" w:rsidR="002609FD" w:rsidRDefault="002B12B8" w:rsidP="002609FD">
      <w:pPr>
        <w:pStyle w:val="ListParagraph"/>
        <w:numPr>
          <w:ilvl w:val="0"/>
          <w:numId w:val="5"/>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Describe m</w:t>
      </w:r>
      <w:r w:rsidR="002609FD">
        <w:rPr>
          <w:rFonts w:ascii="Helvetica" w:eastAsia="Times New Roman" w:hAnsi="Helvetica" w:cs="Helvetica"/>
          <w:color w:val="2D3B45"/>
          <w:sz w:val="24"/>
          <w:szCs w:val="24"/>
          <w:lang w:eastAsia="en-GB"/>
        </w:rPr>
        <w:t>edieval and modern Jewish understandings</w:t>
      </w:r>
    </w:p>
    <w:p w14:paraId="285E29EB" w14:textId="77777777" w:rsidR="0078795A" w:rsidRPr="00354D1A" w:rsidRDefault="002B12B8" w:rsidP="00354D1A">
      <w:pPr>
        <w:pStyle w:val="ListParagraph"/>
        <w:numPr>
          <w:ilvl w:val="0"/>
          <w:numId w:val="5"/>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Explain</w:t>
      </w:r>
      <w:r w:rsidR="0078795A">
        <w:rPr>
          <w:rFonts w:ascii="Helvetica" w:eastAsia="Times New Roman" w:hAnsi="Helvetica" w:cs="Helvetica"/>
          <w:color w:val="2D3B45"/>
          <w:sz w:val="24"/>
          <w:szCs w:val="24"/>
          <w:lang w:eastAsia="en-GB"/>
        </w:rPr>
        <w:t xml:space="preserve"> the nature of argumentation and justification in Rabbinic discourse</w:t>
      </w:r>
      <w:r w:rsidR="00354D1A">
        <w:rPr>
          <w:rFonts w:ascii="Helvetica" w:eastAsia="Times New Roman" w:hAnsi="Helvetica" w:cs="Helvetica"/>
          <w:color w:val="2D3B45"/>
          <w:sz w:val="24"/>
          <w:szCs w:val="24"/>
          <w:lang w:eastAsia="en-GB"/>
        </w:rPr>
        <w:t xml:space="preserve"> based predominantly on</w:t>
      </w:r>
      <w:r w:rsidR="0078795A">
        <w:rPr>
          <w:rFonts w:ascii="Helvetica" w:eastAsia="Times New Roman" w:hAnsi="Helvetica" w:cs="Helvetica"/>
          <w:color w:val="2D3B45"/>
          <w:sz w:val="24"/>
          <w:szCs w:val="24"/>
          <w:lang w:eastAsia="en-GB"/>
        </w:rPr>
        <w:t xml:space="preserve"> </w:t>
      </w:r>
      <w:r w:rsidR="004B2C27">
        <w:rPr>
          <w:rFonts w:ascii="Helvetica" w:eastAsia="Times New Roman" w:hAnsi="Helvetica" w:cs="Helvetica"/>
          <w:color w:val="2D3B45"/>
          <w:sz w:val="24"/>
          <w:szCs w:val="24"/>
          <w:lang w:eastAsia="en-GB"/>
        </w:rPr>
        <w:t xml:space="preserve">a hermeneutic discussion of what a text means: </w:t>
      </w:r>
      <w:r w:rsidR="0078795A" w:rsidRPr="00354D1A">
        <w:rPr>
          <w:rFonts w:ascii="Helvetica" w:eastAsia="Times New Roman" w:hAnsi="Helvetica" w:cs="Helvetica"/>
          <w:color w:val="2D3B45"/>
          <w:sz w:val="24"/>
          <w:szCs w:val="24"/>
          <w:lang w:eastAsia="en-GB"/>
        </w:rPr>
        <w:t>a questio</w:t>
      </w:r>
      <w:r w:rsidR="004B2C27" w:rsidRPr="00354D1A">
        <w:rPr>
          <w:rFonts w:ascii="Helvetica" w:eastAsia="Times New Roman" w:hAnsi="Helvetica" w:cs="Helvetica"/>
          <w:color w:val="2D3B45"/>
          <w:sz w:val="24"/>
          <w:szCs w:val="24"/>
          <w:lang w:eastAsia="en-GB"/>
        </w:rPr>
        <w:t>n is identified</w:t>
      </w:r>
      <w:r w:rsidR="0078795A" w:rsidRPr="00354D1A">
        <w:rPr>
          <w:rFonts w:ascii="Helvetica" w:eastAsia="Times New Roman" w:hAnsi="Helvetica" w:cs="Helvetica"/>
          <w:color w:val="2D3B45"/>
          <w:sz w:val="24"/>
          <w:szCs w:val="24"/>
          <w:lang w:eastAsia="en-GB"/>
        </w:rPr>
        <w:t>, a releva</w:t>
      </w:r>
      <w:r w:rsidR="00354D1A">
        <w:rPr>
          <w:rFonts w:ascii="Helvetica" w:eastAsia="Times New Roman" w:hAnsi="Helvetica" w:cs="Helvetica"/>
          <w:color w:val="2D3B45"/>
          <w:sz w:val="24"/>
          <w:szCs w:val="24"/>
          <w:lang w:eastAsia="en-GB"/>
        </w:rPr>
        <w:t>nt textual reference is brought</w:t>
      </w:r>
      <w:r w:rsidR="0078795A" w:rsidRPr="00354D1A">
        <w:rPr>
          <w:rFonts w:ascii="Helvetica" w:eastAsia="Times New Roman" w:hAnsi="Helvetica" w:cs="Helvetica"/>
          <w:color w:val="2D3B45"/>
          <w:sz w:val="24"/>
          <w:szCs w:val="24"/>
          <w:lang w:eastAsia="en-GB"/>
        </w:rPr>
        <w:t xml:space="preserve"> </w:t>
      </w:r>
      <w:r w:rsidR="00354D1A">
        <w:rPr>
          <w:rFonts w:ascii="Helvetica" w:eastAsia="Times New Roman" w:hAnsi="Helvetica" w:cs="Helvetica"/>
          <w:color w:val="2D3B45"/>
          <w:sz w:val="24"/>
          <w:szCs w:val="24"/>
          <w:lang w:eastAsia="en-GB"/>
        </w:rPr>
        <w:t>(</w:t>
      </w:r>
      <w:r w:rsidR="0078795A" w:rsidRPr="00354D1A">
        <w:rPr>
          <w:rFonts w:ascii="Helvetica" w:eastAsia="Times New Roman" w:hAnsi="Helvetica" w:cs="Helvetica"/>
          <w:color w:val="2D3B45"/>
          <w:sz w:val="24"/>
          <w:szCs w:val="24"/>
          <w:lang w:eastAsia="en-GB"/>
        </w:rPr>
        <w:t xml:space="preserve">most authoritative would be from the </w:t>
      </w:r>
      <w:proofErr w:type="spellStart"/>
      <w:r w:rsidR="00B935FE" w:rsidRPr="00354D1A">
        <w:rPr>
          <w:rFonts w:ascii="Helvetica" w:eastAsia="Times New Roman" w:hAnsi="Helvetica" w:cs="Helvetica"/>
          <w:color w:val="2D3B45"/>
          <w:sz w:val="24"/>
          <w:szCs w:val="24"/>
          <w:lang w:eastAsia="en-GB"/>
        </w:rPr>
        <w:t>Tanach</w:t>
      </w:r>
      <w:proofErr w:type="spellEnd"/>
      <w:r w:rsidR="00354D1A">
        <w:rPr>
          <w:rFonts w:ascii="Helvetica" w:eastAsia="Times New Roman" w:hAnsi="Helvetica" w:cs="Helvetica"/>
          <w:color w:val="2D3B45"/>
          <w:sz w:val="24"/>
          <w:szCs w:val="24"/>
          <w:lang w:eastAsia="en-GB"/>
        </w:rPr>
        <w:t>)</w:t>
      </w:r>
      <w:r w:rsidR="00B935FE" w:rsidRPr="00354D1A">
        <w:rPr>
          <w:rFonts w:ascii="Helvetica" w:eastAsia="Times New Roman" w:hAnsi="Helvetica" w:cs="Helvetica"/>
          <w:color w:val="2D3B45"/>
          <w:sz w:val="24"/>
          <w:szCs w:val="24"/>
          <w:lang w:eastAsia="en-GB"/>
        </w:rPr>
        <w:t xml:space="preserve">, the text is then interpreted </w:t>
      </w:r>
      <w:r w:rsidR="004B2C27" w:rsidRPr="00354D1A">
        <w:rPr>
          <w:rFonts w:ascii="Helvetica" w:eastAsia="Times New Roman" w:hAnsi="Helvetica" w:cs="Helvetica"/>
          <w:color w:val="2D3B45"/>
          <w:sz w:val="24"/>
          <w:szCs w:val="24"/>
          <w:lang w:eastAsia="en-GB"/>
        </w:rPr>
        <w:t>in a variety of ways by</w:t>
      </w:r>
      <w:r w:rsidR="00B935FE" w:rsidRPr="00354D1A">
        <w:rPr>
          <w:rFonts w:ascii="Helvetica" w:eastAsia="Times New Roman" w:hAnsi="Helvetica" w:cs="Helvetica"/>
          <w:color w:val="2D3B45"/>
          <w:sz w:val="24"/>
          <w:szCs w:val="24"/>
          <w:lang w:eastAsia="en-GB"/>
        </w:rPr>
        <w:t xml:space="preserve"> a number of people, the interpretations are deliberated, the consequences and ramifications of the vario</w:t>
      </w:r>
      <w:r w:rsidR="00354D1A">
        <w:rPr>
          <w:rFonts w:ascii="Helvetica" w:eastAsia="Times New Roman" w:hAnsi="Helvetica" w:cs="Helvetica"/>
          <w:color w:val="2D3B45"/>
          <w:sz w:val="24"/>
          <w:szCs w:val="24"/>
          <w:lang w:eastAsia="en-GB"/>
        </w:rPr>
        <w:t xml:space="preserve">us interpretations are discussed, examples </w:t>
      </w:r>
      <w:r w:rsidR="00B935FE" w:rsidRPr="00354D1A">
        <w:rPr>
          <w:rFonts w:ascii="Helvetica" w:eastAsia="Times New Roman" w:hAnsi="Helvetica" w:cs="Helvetica"/>
          <w:color w:val="2D3B45"/>
          <w:sz w:val="24"/>
          <w:szCs w:val="24"/>
          <w:lang w:eastAsia="en-GB"/>
        </w:rPr>
        <w:t xml:space="preserve">of practice are brought, sometimes the case is adjudicated as one side being the authoritative for practice </w:t>
      </w:r>
      <w:r w:rsidR="00354D1A">
        <w:rPr>
          <w:rFonts w:ascii="Helvetica" w:eastAsia="Times New Roman" w:hAnsi="Helvetica" w:cs="Helvetica"/>
          <w:color w:val="2D3B45"/>
          <w:sz w:val="24"/>
          <w:szCs w:val="24"/>
          <w:lang w:eastAsia="en-GB"/>
        </w:rPr>
        <w:t>but all</w:t>
      </w:r>
      <w:r w:rsidR="004B2C27" w:rsidRPr="00354D1A">
        <w:rPr>
          <w:rFonts w:ascii="Helvetica" w:eastAsia="Times New Roman" w:hAnsi="Helvetica" w:cs="Helvetica"/>
          <w:color w:val="2D3B45"/>
          <w:sz w:val="24"/>
          <w:szCs w:val="24"/>
          <w:lang w:eastAsia="en-GB"/>
        </w:rPr>
        <w:t xml:space="preserve"> sides </w:t>
      </w:r>
      <w:r w:rsidR="00354D1A">
        <w:rPr>
          <w:rFonts w:ascii="Helvetica" w:eastAsia="Times New Roman" w:hAnsi="Helvetica" w:cs="Helvetica"/>
          <w:color w:val="2D3B45"/>
          <w:sz w:val="24"/>
          <w:szCs w:val="24"/>
          <w:lang w:eastAsia="en-GB"/>
        </w:rPr>
        <w:t>are preserved as having</w:t>
      </w:r>
      <w:r w:rsidR="004B2C27" w:rsidRPr="00354D1A">
        <w:rPr>
          <w:rFonts w:ascii="Helvetica" w:eastAsia="Times New Roman" w:hAnsi="Helvetica" w:cs="Helvetica"/>
          <w:color w:val="2D3B45"/>
          <w:sz w:val="24"/>
          <w:szCs w:val="24"/>
          <w:lang w:eastAsia="en-GB"/>
        </w:rPr>
        <w:t xml:space="preserve"> value.</w:t>
      </w:r>
    </w:p>
    <w:p w14:paraId="3F7AF456" w14:textId="77777777" w:rsidR="00B935FE" w:rsidRDefault="00B935FE" w:rsidP="00B935FE">
      <w:pPr>
        <w:pStyle w:val="ListParagraph"/>
        <w:numPr>
          <w:ilvl w:val="0"/>
          <w:numId w:val="5"/>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Explain how religious claims are different from scientific ones (science deals with how the world works and religion with how we should live).</w:t>
      </w:r>
    </w:p>
    <w:p w14:paraId="6AFC6A85" w14:textId="77777777" w:rsidR="0015649C" w:rsidRDefault="0015649C" w:rsidP="0015649C">
      <w:pPr>
        <w:pStyle w:val="ListParagraph"/>
        <w:shd w:val="clear" w:color="auto" w:fill="FFFFFF"/>
        <w:spacing w:before="180" w:after="180" w:line="240" w:lineRule="auto"/>
        <w:rPr>
          <w:rFonts w:ascii="Helvetica" w:eastAsia="Times New Roman" w:hAnsi="Helvetica" w:cs="Helvetica"/>
          <w:color w:val="2D3B45"/>
          <w:sz w:val="24"/>
          <w:szCs w:val="24"/>
          <w:lang w:eastAsia="en-GB"/>
        </w:rPr>
      </w:pPr>
    </w:p>
    <w:p w14:paraId="708F6401" w14:textId="77777777" w:rsidR="0015649C" w:rsidRDefault="0015649C" w:rsidP="0015649C">
      <w:pPr>
        <w:pStyle w:val="ListParagraph"/>
        <w:shd w:val="clear" w:color="auto" w:fill="FFFFFF"/>
        <w:spacing w:before="180" w:after="180" w:line="240" w:lineRule="auto"/>
        <w:rPr>
          <w:rFonts w:ascii="Helvetica" w:eastAsia="Times New Roman" w:hAnsi="Helvetica" w:cs="Helvetica"/>
          <w:color w:val="2D3B45"/>
          <w:sz w:val="24"/>
          <w:szCs w:val="24"/>
          <w:lang w:eastAsia="en-GB"/>
        </w:rPr>
      </w:pPr>
    </w:p>
    <w:p w14:paraId="47FC6596" w14:textId="77777777" w:rsidR="0015649C" w:rsidRDefault="0015649C" w:rsidP="0015649C">
      <w:pPr>
        <w:pStyle w:val="ListParagraph"/>
        <w:numPr>
          <w:ilvl w:val="0"/>
          <w:numId w:val="6"/>
        </w:numPr>
        <w:shd w:val="clear" w:color="auto" w:fill="FFFFFF"/>
        <w:spacing w:before="180" w:after="180" w:line="240" w:lineRule="auto"/>
        <w:rPr>
          <w:rFonts w:ascii="Helvetica" w:eastAsia="Times New Roman" w:hAnsi="Helvetica" w:cs="Helvetica"/>
          <w:color w:val="2D3B45"/>
          <w:sz w:val="24"/>
          <w:szCs w:val="24"/>
          <w:lang w:eastAsia="en-GB"/>
        </w:rPr>
      </w:pPr>
      <w:r w:rsidRPr="002609FD">
        <w:rPr>
          <w:rFonts w:ascii="Helvetica" w:eastAsia="Times New Roman" w:hAnsi="Helvetica" w:cs="Helvetica"/>
          <w:color w:val="2D3B45"/>
          <w:sz w:val="24"/>
          <w:szCs w:val="24"/>
          <w:lang w:eastAsia="en-GB"/>
        </w:rPr>
        <w:t>The Nature of Science and Evolution</w:t>
      </w:r>
      <w:r>
        <w:rPr>
          <w:rFonts w:ascii="Helvetica" w:eastAsia="Times New Roman" w:hAnsi="Helvetica" w:cs="Helvetica"/>
          <w:color w:val="2D3B45"/>
          <w:sz w:val="24"/>
          <w:szCs w:val="24"/>
          <w:lang w:eastAsia="en-GB"/>
        </w:rPr>
        <w:t>—session 2</w:t>
      </w:r>
    </w:p>
    <w:p w14:paraId="38D202A2" w14:textId="77777777" w:rsidR="0015649C" w:rsidRPr="002609FD" w:rsidRDefault="0015649C" w:rsidP="0015649C">
      <w:pPr>
        <w:pStyle w:val="ListParagraph"/>
        <w:shd w:val="clear" w:color="auto" w:fill="FFFFFF"/>
        <w:spacing w:before="180" w:after="180" w:line="240" w:lineRule="auto"/>
        <w:rPr>
          <w:rFonts w:ascii="Helvetica" w:eastAsia="Times New Roman" w:hAnsi="Helvetica" w:cs="Helvetica"/>
          <w:color w:val="2D3B45"/>
          <w:sz w:val="24"/>
          <w:szCs w:val="24"/>
          <w:lang w:eastAsia="en-GB"/>
        </w:rPr>
      </w:pPr>
    </w:p>
    <w:p w14:paraId="6BBBE434" w14:textId="77777777" w:rsidR="0015649C" w:rsidRDefault="0015649C" w:rsidP="0015649C">
      <w:pPr>
        <w:pStyle w:val="ListParagraph"/>
        <w:numPr>
          <w:ilvl w:val="0"/>
          <w:numId w:val="2"/>
        </w:numPr>
        <w:shd w:val="clear" w:color="auto" w:fill="FFFFFF"/>
        <w:spacing w:before="180" w:after="180" w:line="240" w:lineRule="auto"/>
        <w:rPr>
          <w:rFonts w:ascii="Helvetica" w:eastAsia="Times New Roman" w:hAnsi="Helvetica" w:cs="Helvetica"/>
          <w:color w:val="2D3B45"/>
          <w:sz w:val="24"/>
          <w:szCs w:val="24"/>
          <w:lang w:eastAsia="en-GB"/>
        </w:rPr>
      </w:pPr>
      <w:r w:rsidRPr="00176A83">
        <w:rPr>
          <w:rFonts w:ascii="Helvetica" w:eastAsia="Times New Roman" w:hAnsi="Helvetica" w:cs="Helvetica"/>
          <w:color w:val="2D3B45"/>
          <w:sz w:val="24"/>
          <w:szCs w:val="24"/>
          <w:lang w:eastAsia="en-GB"/>
        </w:rPr>
        <w:t>Describe what scientists do</w:t>
      </w:r>
      <w:r>
        <w:rPr>
          <w:rFonts w:ascii="Helvetica" w:eastAsia="Times New Roman" w:hAnsi="Helvetica" w:cs="Helvetica"/>
          <w:color w:val="2D3B45"/>
          <w:sz w:val="24"/>
          <w:szCs w:val="24"/>
          <w:lang w:eastAsia="en-GB"/>
        </w:rPr>
        <w:t>; i</w:t>
      </w:r>
      <w:r w:rsidRPr="00176A83">
        <w:rPr>
          <w:rFonts w:ascii="Helvetica" w:eastAsia="Times New Roman" w:hAnsi="Helvetica" w:cs="Helvetica"/>
          <w:color w:val="2D3B45"/>
          <w:sz w:val="24"/>
          <w:szCs w:val="24"/>
          <w:lang w:eastAsia="en-GB"/>
        </w:rPr>
        <w:t>ncluding:</w:t>
      </w:r>
      <w:r>
        <w:rPr>
          <w:rFonts w:ascii="Helvetica" w:eastAsia="Times New Roman" w:hAnsi="Helvetica" w:cs="Helvetica"/>
          <w:color w:val="2D3B45"/>
          <w:sz w:val="24"/>
          <w:szCs w:val="24"/>
          <w:lang w:eastAsia="en-GB"/>
        </w:rPr>
        <w:t xml:space="preserve"> </w:t>
      </w:r>
    </w:p>
    <w:p w14:paraId="222E998D" w14:textId="77777777" w:rsidR="0015649C" w:rsidRDefault="0015649C" w:rsidP="0015649C">
      <w:pPr>
        <w:pStyle w:val="ListParagraph"/>
        <w:numPr>
          <w:ilvl w:val="0"/>
          <w:numId w:val="11"/>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identifying a problem</w:t>
      </w:r>
      <w:r w:rsidRPr="00176A83">
        <w:rPr>
          <w:rFonts w:ascii="Helvetica" w:eastAsia="Times New Roman" w:hAnsi="Helvetica" w:cs="Helvetica"/>
          <w:color w:val="2D3B45"/>
          <w:sz w:val="24"/>
          <w:szCs w:val="24"/>
          <w:lang w:eastAsia="en-GB"/>
        </w:rPr>
        <w:t xml:space="preserve"> </w:t>
      </w:r>
    </w:p>
    <w:p w14:paraId="70C57708" w14:textId="77777777" w:rsidR="0015649C" w:rsidRDefault="0015649C" w:rsidP="0015649C">
      <w:pPr>
        <w:pStyle w:val="ListParagraph"/>
        <w:numPr>
          <w:ilvl w:val="0"/>
          <w:numId w:val="11"/>
        </w:numPr>
        <w:shd w:val="clear" w:color="auto" w:fill="FFFFFF"/>
        <w:spacing w:before="180" w:after="180" w:line="240" w:lineRule="auto"/>
        <w:rPr>
          <w:rFonts w:ascii="Helvetica" w:eastAsia="Times New Roman" w:hAnsi="Helvetica" w:cs="Helvetica"/>
          <w:color w:val="2D3B45"/>
          <w:sz w:val="24"/>
          <w:szCs w:val="24"/>
          <w:lang w:eastAsia="en-GB"/>
        </w:rPr>
      </w:pPr>
      <w:r w:rsidRPr="00176A83">
        <w:rPr>
          <w:rFonts w:ascii="Helvetica" w:eastAsia="Times New Roman" w:hAnsi="Helvetica" w:cs="Helvetica"/>
          <w:color w:val="2D3B45"/>
          <w:sz w:val="24"/>
          <w:szCs w:val="24"/>
          <w:lang w:eastAsia="en-GB"/>
        </w:rPr>
        <w:t xml:space="preserve">formulating a hypotheses to address the problem </w:t>
      </w:r>
    </w:p>
    <w:p w14:paraId="627472AD" w14:textId="77777777" w:rsidR="0015649C" w:rsidRDefault="0015649C" w:rsidP="0015649C">
      <w:pPr>
        <w:pStyle w:val="ListParagraph"/>
        <w:numPr>
          <w:ilvl w:val="0"/>
          <w:numId w:val="11"/>
        </w:numPr>
        <w:shd w:val="clear" w:color="auto" w:fill="FFFFFF"/>
        <w:spacing w:before="180" w:after="180" w:line="240" w:lineRule="auto"/>
        <w:rPr>
          <w:rFonts w:ascii="Helvetica" w:eastAsia="Times New Roman" w:hAnsi="Helvetica" w:cs="Helvetica"/>
          <w:color w:val="2D3B45"/>
          <w:sz w:val="24"/>
          <w:szCs w:val="24"/>
          <w:lang w:eastAsia="en-GB"/>
        </w:rPr>
      </w:pPr>
      <w:r w:rsidRPr="00BC2D1A">
        <w:rPr>
          <w:rFonts w:ascii="Helvetica" w:eastAsia="Times New Roman" w:hAnsi="Helvetica" w:cs="Helvetica"/>
          <w:color w:val="2D3B45"/>
          <w:sz w:val="24"/>
          <w:szCs w:val="24"/>
          <w:lang w:eastAsia="en-GB"/>
        </w:rPr>
        <w:t xml:space="preserve">designing a way to test the hypothesis </w:t>
      </w:r>
    </w:p>
    <w:p w14:paraId="286051F5" w14:textId="77777777" w:rsidR="0015649C" w:rsidRDefault="0015649C" w:rsidP="0015649C">
      <w:pPr>
        <w:pStyle w:val="ListParagraph"/>
        <w:numPr>
          <w:ilvl w:val="0"/>
          <w:numId w:val="11"/>
        </w:numPr>
        <w:shd w:val="clear" w:color="auto" w:fill="FFFFFF"/>
        <w:spacing w:before="180" w:after="180" w:line="240" w:lineRule="auto"/>
        <w:rPr>
          <w:rFonts w:ascii="Helvetica" w:eastAsia="Times New Roman" w:hAnsi="Helvetica" w:cs="Helvetica"/>
          <w:color w:val="2D3B45"/>
          <w:sz w:val="24"/>
          <w:szCs w:val="24"/>
          <w:lang w:eastAsia="en-GB"/>
        </w:rPr>
      </w:pPr>
      <w:r w:rsidRPr="00BC2D1A">
        <w:rPr>
          <w:rFonts w:ascii="Helvetica" w:eastAsia="Times New Roman" w:hAnsi="Helvetica" w:cs="Helvetica"/>
          <w:color w:val="2D3B45"/>
          <w:sz w:val="24"/>
          <w:szCs w:val="24"/>
          <w:lang w:eastAsia="en-GB"/>
        </w:rPr>
        <w:t>testing the hypothesis in a way that can be reproduced</w:t>
      </w:r>
    </w:p>
    <w:p w14:paraId="1234E831" w14:textId="77777777" w:rsidR="0015649C" w:rsidRDefault="0015649C" w:rsidP="0015649C">
      <w:pPr>
        <w:pStyle w:val="ListParagraph"/>
        <w:numPr>
          <w:ilvl w:val="0"/>
          <w:numId w:val="11"/>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 xml:space="preserve">analysing the data </w:t>
      </w:r>
    </w:p>
    <w:p w14:paraId="12BC5E85" w14:textId="77777777" w:rsidR="0015649C" w:rsidRPr="00BC2D1A" w:rsidRDefault="0015649C" w:rsidP="0015649C">
      <w:pPr>
        <w:pStyle w:val="ListParagraph"/>
        <w:numPr>
          <w:ilvl w:val="0"/>
          <w:numId w:val="11"/>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drawing conclusions</w:t>
      </w:r>
    </w:p>
    <w:p w14:paraId="5F82C910" w14:textId="77777777" w:rsidR="0015649C" w:rsidRDefault="0015649C" w:rsidP="0015649C">
      <w:pPr>
        <w:pStyle w:val="ListParagraph"/>
        <w:numPr>
          <w:ilvl w:val="0"/>
          <w:numId w:val="2"/>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Offer an explanation as to why scientists work this way. For example: it effectively addresses the problems identified, it leads to theoretical understanding of why things are the way they are, etc.</w:t>
      </w:r>
    </w:p>
    <w:p w14:paraId="37686638" w14:textId="77777777" w:rsidR="0015649C" w:rsidRDefault="0015649C" w:rsidP="0015649C">
      <w:pPr>
        <w:pStyle w:val="ListParagraph"/>
        <w:numPr>
          <w:ilvl w:val="0"/>
          <w:numId w:val="2"/>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lastRenderedPageBreak/>
        <w:t>Describe the current state of evolutionary theory including the relevant evidence.</w:t>
      </w:r>
    </w:p>
    <w:p w14:paraId="3B265267" w14:textId="77777777" w:rsidR="0015649C" w:rsidRDefault="0015649C" w:rsidP="0015649C">
      <w:pPr>
        <w:pStyle w:val="ListParagraph"/>
        <w:numPr>
          <w:ilvl w:val="0"/>
          <w:numId w:val="2"/>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Articulate how evolutionary theory based on its relevant evidence is a scientific theory.</w:t>
      </w:r>
    </w:p>
    <w:p w14:paraId="48340E03" w14:textId="77777777" w:rsidR="0015649C" w:rsidRDefault="0015649C" w:rsidP="0015649C">
      <w:pPr>
        <w:pStyle w:val="ListParagraph"/>
        <w:shd w:val="clear" w:color="auto" w:fill="FFFFFF"/>
        <w:spacing w:before="180" w:after="180" w:line="240" w:lineRule="auto"/>
        <w:rPr>
          <w:rFonts w:ascii="Helvetica" w:eastAsia="Times New Roman" w:hAnsi="Helvetica" w:cs="Helvetica"/>
          <w:color w:val="2D3B45"/>
          <w:sz w:val="24"/>
          <w:szCs w:val="24"/>
          <w:lang w:eastAsia="en-GB"/>
        </w:rPr>
      </w:pPr>
    </w:p>
    <w:p w14:paraId="100A65B4" w14:textId="77777777" w:rsidR="002609FD" w:rsidRDefault="002609FD" w:rsidP="002609FD">
      <w:pPr>
        <w:pStyle w:val="ListParagraph"/>
        <w:shd w:val="clear" w:color="auto" w:fill="FFFFFF"/>
        <w:spacing w:before="180" w:after="180" w:line="240" w:lineRule="auto"/>
        <w:rPr>
          <w:rFonts w:ascii="Helvetica" w:eastAsia="Times New Roman" w:hAnsi="Helvetica" w:cs="Helvetica"/>
          <w:color w:val="2D3B45"/>
          <w:sz w:val="24"/>
          <w:szCs w:val="24"/>
          <w:lang w:eastAsia="en-GB"/>
        </w:rPr>
      </w:pPr>
    </w:p>
    <w:p w14:paraId="79EC7158" w14:textId="77777777" w:rsidR="00825730" w:rsidRDefault="002609FD" w:rsidP="00825730">
      <w:pPr>
        <w:pStyle w:val="ListParagraph"/>
        <w:numPr>
          <w:ilvl w:val="0"/>
          <w:numId w:val="6"/>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Fostering Dialogue between science and Judaism on the topic of evolution</w:t>
      </w:r>
      <w:r w:rsidR="008D71AD">
        <w:rPr>
          <w:rFonts w:ascii="Helvetica" w:eastAsia="Times New Roman" w:hAnsi="Helvetica" w:cs="Helvetica"/>
          <w:color w:val="2D3B45"/>
          <w:sz w:val="24"/>
          <w:szCs w:val="24"/>
          <w:lang w:eastAsia="en-GB"/>
        </w:rPr>
        <w:t>—session 3</w:t>
      </w:r>
    </w:p>
    <w:p w14:paraId="7EC53DB1" w14:textId="77777777" w:rsidR="00825730" w:rsidRDefault="00825730" w:rsidP="00825730">
      <w:pPr>
        <w:pStyle w:val="ListParagraph"/>
        <w:shd w:val="clear" w:color="auto" w:fill="FFFFFF"/>
        <w:spacing w:before="180" w:after="180" w:line="240" w:lineRule="auto"/>
        <w:rPr>
          <w:rFonts w:ascii="Helvetica" w:eastAsia="Times New Roman" w:hAnsi="Helvetica" w:cs="Helvetica"/>
          <w:color w:val="2D3B45"/>
          <w:sz w:val="24"/>
          <w:szCs w:val="24"/>
          <w:lang w:eastAsia="en-GB"/>
        </w:rPr>
      </w:pPr>
    </w:p>
    <w:p w14:paraId="6FDCB1E6" w14:textId="77777777" w:rsidR="00825730" w:rsidRDefault="002609FD" w:rsidP="00825730">
      <w:pPr>
        <w:pStyle w:val="ListParagraph"/>
        <w:numPr>
          <w:ilvl w:val="0"/>
          <w:numId w:val="10"/>
        </w:numPr>
        <w:shd w:val="clear" w:color="auto" w:fill="FFFFFF"/>
        <w:spacing w:before="180" w:after="180" w:line="240" w:lineRule="auto"/>
        <w:rPr>
          <w:rFonts w:ascii="Helvetica" w:eastAsia="Times New Roman" w:hAnsi="Helvetica" w:cs="Helvetica"/>
          <w:color w:val="2D3B45"/>
          <w:sz w:val="24"/>
          <w:szCs w:val="24"/>
          <w:lang w:eastAsia="en-GB"/>
        </w:rPr>
      </w:pPr>
      <w:r w:rsidRPr="00825730">
        <w:rPr>
          <w:rFonts w:ascii="Helvetica" w:eastAsia="Times New Roman" w:hAnsi="Helvetica" w:cs="Helvetica"/>
          <w:color w:val="2D3B45"/>
          <w:sz w:val="24"/>
          <w:szCs w:val="24"/>
          <w:lang w:eastAsia="en-GB"/>
        </w:rPr>
        <w:t>Articulate several ways in which traditional Jewish sources have attempted to   address potential conflicts between Jewish sources and the theory of evolution.</w:t>
      </w:r>
    </w:p>
    <w:p w14:paraId="00A1B57A" w14:textId="77777777" w:rsidR="00825730" w:rsidRDefault="002609FD" w:rsidP="00825730">
      <w:pPr>
        <w:pStyle w:val="ListParagraph"/>
        <w:numPr>
          <w:ilvl w:val="0"/>
          <w:numId w:val="10"/>
        </w:numPr>
        <w:shd w:val="clear" w:color="auto" w:fill="FFFFFF"/>
        <w:spacing w:before="180" w:after="180" w:line="240" w:lineRule="auto"/>
        <w:rPr>
          <w:rFonts w:ascii="Helvetica" w:eastAsia="Times New Roman" w:hAnsi="Helvetica" w:cs="Helvetica"/>
          <w:color w:val="2D3B45"/>
          <w:sz w:val="24"/>
          <w:szCs w:val="24"/>
          <w:lang w:eastAsia="en-GB"/>
        </w:rPr>
      </w:pPr>
      <w:r w:rsidRPr="00825730">
        <w:rPr>
          <w:rFonts w:ascii="Helvetica" w:eastAsia="Times New Roman" w:hAnsi="Helvetica" w:cs="Helvetica"/>
          <w:color w:val="2D3B45"/>
          <w:sz w:val="24"/>
          <w:szCs w:val="24"/>
          <w:lang w:eastAsia="en-GB"/>
        </w:rPr>
        <w:t>Identify what science illuminates about the Torah, and what the Torah illuminates about science.</w:t>
      </w:r>
    </w:p>
    <w:p w14:paraId="56BBB29B" w14:textId="77777777" w:rsidR="00176A83" w:rsidRPr="000609E9" w:rsidRDefault="00825730" w:rsidP="000609E9">
      <w:pPr>
        <w:pStyle w:val="ListParagraph"/>
        <w:numPr>
          <w:ilvl w:val="0"/>
          <w:numId w:val="10"/>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 xml:space="preserve">Describe forms of interaction between Judaism and Evolution. </w:t>
      </w:r>
      <w:r w:rsidR="002609FD" w:rsidRPr="00825730">
        <w:rPr>
          <w:rFonts w:ascii="Helvetica" w:eastAsia="Times New Roman" w:hAnsi="Helvetica" w:cs="Helvetica"/>
          <w:color w:val="2D3B45"/>
          <w:sz w:val="24"/>
          <w:szCs w:val="24"/>
          <w:lang w:eastAsia="en-GB"/>
        </w:rPr>
        <w:t xml:space="preserve"> </w:t>
      </w:r>
    </w:p>
    <w:p w14:paraId="79BFC15E" w14:textId="77777777" w:rsidR="00F254FF" w:rsidRPr="00F254FF" w:rsidRDefault="00F254FF" w:rsidP="00F254FF">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color w:val="2D3B45"/>
          <w:sz w:val="24"/>
          <w:szCs w:val="24"/>
          <w:lang w:eastAsia="en-GB"/>
        </w:rPr>
        <w:t> </w:t>
      </w:r>
    </w:p>
    <w:p w14:paraId="4C6A2F61" w14:textId="77777777" w:rsidR="00F254FF" w:rsidRPr="00F254FF" w:rsidRDefault="00F254FF" w:rsidP="009F45D6">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Type of Course</w:t>
      </w:r>
      <w:r w:rsidRPr="00F254FF">
        <w:rPr>
          <w:rFonts w:ascii="Helvetica" w:eastAsia="Times New Roman" w:hAnsi="Helvetica" w:cs="Helvetica"/>
          <w:color w:val="2D3B45"/>
          <w:sz w:val="24"/>
          <w:szCs w:val="24"/>
          <w:lang w:eastAsia="en-GB"/>
        </w:rPr>
        <w:t xml:space="preserve">:  </w:t>
      </w:r>
      <w:r w:rsidR="00BC2D1A">
        <w:rPr>
          <w:rFonts w:ascii="Helvetica" w:eastAsia="Times New Roman" w:hAnsi="Helvetica" w:cs="Helvetica"/>
          <w:color w:val="2D3B45"/>
          <w:sz w:val="24"/>
          <w:szCs w:val="24"/>
          <w:lang w:eastAsia="en-GB"/>
        </w:rPr>
        <w:t>Unit in a biology course for Orthodox students in two contexts: 1- Undergraduates at Touro College in New York (science majors and non-majors) and 2- upper level high school students in Israel’s religious education stream (11</w:t>
      </w:r>
      <w:r w:rsidR="00BC2D1A" w:rsidRPr="000C18B2">
        <w:rPr>
          <w:rFonts w:ascii="Helvetica" w:eastAsia="Times New Roman" w:hAnsi="Helvetica" w:cs="Helvetica"/>
          <w:color w:val="2D3B45"/>
          <w:sz w:val="24"/>
          <w:szCs w:val="24"/>
          <w:vertAlign w:val="superscript"/>
          <w:lang w:eastAsia="en-GB"/>
        </w:rPr>
        <w:t>th</w:t>
      </w:r>
      <w:r w:rsidR="00BC2D1A">
        <w:rPr>
          <w:rFonts w:ascii="Helvetica" w:eastAsia="Times New Roman" w:hAnsi="Helvetica" w:cs="Helvetica"/>
          <w:color w:val="2D3B45"/>
          <w:sz w:val="24"/>
          <w:szCs w:val="24"/>
          <w:lang w:eastAsia="en-GB"/>
        </w:rPr>
        <w:t xml:space="preserve"> and 12</w:t>
      </w:r>
      <w:r w:rsidR="00BC2D1A" w:rsidRPr="000C18B2">
        <w:rPr>
          <w:rFonts w:ascii="Helvetica" w:eastAsia="Times New Roman" w:hAnsi="Helvetica" w:cs="Helvetica"/>
          <w:color w:val="2D3B45"/>
          <w:sz w:val="24"/>
          <w:szCs w:val="24"/>
          <w:vertAlign w:val="superscript"/>
          <w:lang w:eastAsia="en-GB"/>
        </w:rPr>
        <w:t>th</w:t>
      </w:r>
      <w:r w:rsidR="00BC2D1A">
        <w:rPr>
          <w:rFonts w:ascii="Helvetica" w:eastAsia="Times New Roman" w:hAnsi="Helvetica" w:cs="Helvetica"/>
          <w:color w:val="2D3B45"/>
          <w:sz w:val="24"/>
          <w:szCs w:val="24"/>
          <w:lang w:eastAsia="en-GB"/>
        </w:rPr>
        <w:t xml:space="preserve"> graders, biology majors and non-majors).</w:t>
      </w:r>
    </w:p>
    <w:p w14:paraId="20A87C60" w14:textId="77777777" w:rsidR="00F254FF" w:rsidRPr="00F254FF" w:rsidRDefault="00F254FF" w:rsidP="008D71AD">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Suggested Location in the Curriculum</w:t>
      </w:r>
      <w:r w:rsidR="00BC2D1A">
        <w:rPr>
          <w:rFonts w:ascii="Helvetica" w:eastAsia="Times New Roman" w:hAnsi="Helvetica" w:cs="Helvetica"/>
          <w:color w:val="2D3B45"/>
          <w:sz w:val="24"/>
          <w:szCs w:val="24"/>
          <w:lang w:eastAsia="en-GB"/>
        </w:rPr>
        <w:t xml:space="preserve">: Towards the end of the first semester of a </w:t>
      </w:r>
      <w:r w:rsidR="00985385">
        <w:rPr>
          <w:rFonts w:ascii="Helvetica" w:eastAsia="Times New Roman" w:hAnsi="Helvetica" w:cs="Helvetica"/>
          <w:color w:val="2D3B45"/>
          <w:sz w:val="24"/>
          <w:szCs w:val="24"/>
          <w:lang w:eastAsia="en-GB"/>
        </w:rPr>
        <w:t>yearlong</w:t>
      </w:r>
      <w:r w:rsidR="00BC2D1A">
        <w:rPr>
          <w:rFonts w:ascii="Helvetica" w:eastAsia="Times New Roman" w:hAnsi="Helvetica" w:cs="Helvetica"/>
          <w:color w:val="2D3B45"/>
          <w:sz w:val="24"/>
          <w:szCs w:val="24"/>
          <w:lang w:eastAsia="en-GB"/>
        </w:rPr>
        <w:t xml:space="preserve"> course.</w:t>
      </w:r>
      <w:r w:rsidR="00985385">
        <w:rPr>
          <w:rFonts w:ascii="Helvetica" w:eastAsia="Times New Roman" w:hAnsi="Helvetica" w:cs="Helvetica"/>
          <w:color w:val="2D3B45"/>
          <w:sz w:val="24"/>
          <w:szCs w:val="24"/>
          <w:lang w:eastAsia="en-GB"/>
        </w:rPr>
        <w:t xml:space="preserve"> Note: this unit may require </w:t>
      </w:r>
      <w:r w:rsidR="008D71AD">
        <w:rPr>
          <w:rFonts w:ascii="Helvetica" w:eastAsia="Times New Roman" w:hAnsi="Helvetica" w:cs="Helvetica"/>
          <w:color w:val="2D3B45"/>
          <w:sz w:val="24"/>
          <w:szCs w:val="24"/>
          <w:lang w:eastAsia="en-GB"/>
        </w:rPr>
        <w:t xml:space="preserve">a team of </w:t>
      </w:r>
      <w:r w:rsidR="00985385">
        <w:rPr>
          <w:rFonts w:ascii="Helvetica" w:eastAsia="Times New Roman" w:hAnsi="Helvetica" w:cs="Helvetica"/>
          <w:color w:val="2D3B45"/>
          <w:sz w:val="24"/>
          <w:szCs w:val="24"/>
          <w:lang w:eastAsia="en-GB"/>
        </w:rPr>
        <w:t xml:space="preserve">as many as three instructors to present </w:t>
      </w:r>
      <w:r w:rsidR="008D71AD">
        <w:rPr>
          <w:rFonts w:ascii="Helvetica" w:eastAsia="Times New Roman" w:hAnsi="Helvetica" w:cs="Helvetica"/>
          <w:color w:val="2D3B45"/>
          <w:sz w:val="24"/>
          <w:szCs w:val="24"/>
          <w:lang w:eastAsia="en-GB"/>
        </w:rPr>
        <w:t xml:space="preserve">the material in </w:t>
      </w:r>
      <w:r w:rsidR="00985385">
        <w:rPr>
          <w:rFonts w:ascii="Helvetica" w:eastAsia="Times New Roman" w:hAnsi="Helvetica" w:cs="Helvetica"/>
          <w:color w:val="2D3B45"/>
          <w:sz w:val="24"/>
          <w:szCs w:val="24"/>
          <w:lang w:eastAsia="en-GB"/>
        </w:rPr>
        <w:t xml:space="preserve">this unit. </w:t>
      </w:r>
    </w:p>
    <w:p w14:paraId="7AB82412" w14:textId="77777777" w:rsidR="00F254FF" w:rsidRPr="00F254FF" w:rsidRDefault="00F254FF" w:rsidP="009F45D6">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Estimated Time</w:t>
      </w:r>
      <w:r w:rsidRPr="00F254FF">
        <w:rPr>
          <w:rFonts w:ascii="Helvetica" w:eastAsia="Times New Roman" w:hAnsi="Helvetica" w:cs="Helvetica"/>
          <w:color w:val="2D3B45"/>
          <w:sz w:val="24"/>
          <w:szCs w:val="24"/>
          <w:lang w:eastAsia="en-GB"/>
        </w:rPr>
        <w:t>: </w:t>
      </w:r>
      <w:r w:rsidR="00BC2D1A">
        <w:rPr>
          <w:rFonts w:ascii="Helvetica" w:eastAsia="Times New Roman" w:hAnsi="Helvetica" w:cs="Helvetica"/>
          <w:color w:val="2D3B45"/>
          <w:sz w:val="24"/>
          <w:szCs w:val="24"/>
          <w:lang w:eastAsia="en-GB"/>
        </w:rPr>
        <w:t xml:space="preserve"> T</w:t>
      </w:r>
      <w:r w:rsidR="00985385">
        <w:rPr>
          <w:rFonts w:ascii="Helvetica" w:eastAsia="Times New Roman" w:hAnsi="Helvetica" w:cs="Helvetica"/>
          <w:color w:val="2D3B45"/>
          <w:sz w:val="24"/>
          <w:szCs w:val="24"/>
          <w:lang w:eastAsia="en-GB"/>
        </w:rPr>
        <w:t>hree two-hour sessions.</w:t>
      </w:r>
    </w:p>
    <w:p w14:paraId="054CC566" w14:textId="77777777" w:rsidR="00F254FF" w:rsidRPr="00F254FF" w:rsidRDefault="00F254FF" w:rsidP="00EC6210">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Advanced Preparation for Instructor</w:t>
      </w:r>
      <w:r w:rsidRPr="00F254FF">
        <w:rPr>
          <w:rFonts w:ascii="Helvetica" w:eastAsia="Times New Roman" w:hAnsi="Helvetica" w:cs="Helvetica"/>
          <w:color w:val="2D3B45"/>
          <w:sz w:val="24"/>
          <w:szCs w:val="24"/>
          <w:lang w:eastAsia="en-GB"/>
        </w:rPr>
        <w:t>:</w:t>
      </w:r>
      <w:r w:rsidR="008D71AD">
        <w:rPr>
          <w:rFonts w:ascii="Helvetica" w:eastAsia="Times New Roman" w:hAnsi="Helvetica" w:cs="Helvetica"/>
          <w:color w:val="2D3B45"/>
          <w:sz w:val="24"/>
          <w:szCs w:val="24"/>
          <w:lang w:eastAsia="en-GB"/>
        </w:rPr>
        <w:t> A</w:t>
      </w:r>
      <w:r w:rsidR="008D71AD" w:rsidRPr="00F254FF">
        <w:rPr>
          <w:rFonts w:ascii="Helvetica" w:eastAsia="Times New Roman" w:hAnsi="Helvetica" w:cs="Helvetica"/>
          <w:color w:val="2D3B45"/>
          <w:sz w:val="24"/>
          <w:szCs w:val="24"/>
          <w:lang w:eastAsia="en-GB"/>
        </w:rPr>
        <w:t xml:space="preserve"> team that includes experts in Biolog</w:t>
      </w:r>
      <w:r w:rsidR="008D71AD">
        <w:rPr>
          <w:rFonts w:ascii="Helvetica" w:eastAsia="Times New Roman" w:hAnsi="Helvetica" w:cs="Helvetica"/>
          <w:color w:val="2D3B45"/>
          <w:sz w:val="24"/>
          <w:szCs w:val="24"/>
          <w:lang w:eastAsia="en-GB"/>
        </w:rPr>
        <w:t>y, Jewish thought and Bible, who prepare for and execute this</w:t>
      </w:r>
      <w:r w:rsidR="008D71AD" w:rsidRPr="00F254FF">
        <w:rPr>
          <w:rFonts w:ascii="Helvetica" w:eastAsia="Times New Roman" w:hAnsi="Helvetica" w:cs="Helvetica"/>
          <w:color w:val="2D3B45"/>
          <w:sz w:val="24"/>
          <w:szCs w:val="24"/>
          <w:lang w:eastAsia="en-GB"/>
        </w:rPr>
        <w:t xml:space="preserve"> un</w:t>
      </w:r>
      <w:r w:rsidR="008D71AD">
        <w:rPr>
          <w:rFonts w:ascii="Helvetica" w:eastAsia="Times New Roman" w:hAnsi="Helvetica" w:cs="Helvetica"/>
          <w:color w:val="2D3B45"/>
          <w:sz w:val="24"/>
          <w:szCs w:val="24"/>
          <w:lang w:eastAsia="en-GB"/>
        </w:rPr>
        <w:t>it together, may be the best approach</w:t>
      </w:r>
      <w:r w:rsidR="00985385">
        <w:rPr>
          <w:rFonts w:ascii="Helvetica" w:eastAsia="Times New Roman" w:hAnsi="Helvetica" w:cs="Helvetica"/>
          <w:color w:val="2D3B45"/>
          <w:sz w:val="24"/>
          <w:szCs w:val="24"/>
          <w:lang w:eastAsia="en-GB"/>
        </w:rPr>
        <w:t>.</w:t>
      </w:r>
      <w:r w:rsidRPr="00F254FF">
        <w:rPr>
          <w:rFonts w:ascii="Helvetica" w:eastAsia="Times New Roman" w:hAnsi="Helvetica" w:cs="Helvetica"/>
          <w:color w:val="2D3B45"/>
          <w:sz w:val="24"/>
          <w:szCs w:val="24"/>
          <w:lang w:eastAsia="en-GB"/>
        </w:rPr>
        <w:t> </w:t>
      </w:r>
      <w:r w:rsidR="00EC6210">
        <w:rPr>
          <w:rFonts w:ascii="Helvetica" w:eastAsia="Times New Roman" w:hAnsi="Helvetica" w:cs="Helvetica"/>
          <w:color w:val="2D3B45"/>
          <w:sz w:val="24"/>
          <w:szCs w:val="24"/>
          <w:lang w:eastAsia="en-GB"/>
        </w:rPr>
        <w:t xml:space="preserve">Because this topic is </w:t>
      </w:r>
      <w:r w:rsidR="00F4769C">
        <w:rPr>
          <w:rFonts w:ascii="Helvetica" w:eastAsia="Times New Roman" w:hAnsi="Helvetica" w:cs="Helvetica"/>
          <w:color w:val="2D3B45"/>
          <w:sz w:val="24"/>
          <w:szCs w:val="24"/>
          <w:lang w:eastAsia="en-GB"/>
        </w:rPr>
        <w:t>sensitive,</w:t>
      </w:r>
      <w:r w:rsidR="00EC6210">
        <w:rPr>
          <w:rFonts w:ascii="Helvetica" w:eastAsia="Times New Roman" w:hAnsi="Helvetica" w:cs="Helvetica"/>
          <w:color w:val="2D3B45"/>
          <w:sz w:val="24"/>
          <w:szCs w:val="24"/>
          <w:lang w:eastAsia="en-GB"/>
        </w:rPr>
        <w:t xml:space="preserve"> we believe the instructors will need specific training</w:t>
      </w:r>
      <w:r w:rsidR="008D71AD">
        <w:rPr>
          <w:rFonts w:ascii="Helvetica" w:eastAsia="Times New Roman" w:hAnsi="Helvetica" w:cs="Helvetica"/>
          <w:color w:val="2D3B45"/>
          <w:sz w:val="24"/>
          <w:szCs w:val="24"/>
          <w:lang w:eastAsia="en-GB"/>
        </w:rPr>
        <w:t xml:space="preserve"> before teaching. The designers of this unit have compiled a source book and other materials</w:t>
      </w:r>
      <w:r w:rsidR="00F4769C">
        <w:rPr>
          <w:rFonts w:ascii="Helvetica" w:eastAsia="Times New Roman" w:hAnsi="Helvetica" w:cs="Helvetica"/>
          <w:color w:val="2D3B45"/>
          <w:sz w:val="24"/>
          <w:szCs w:val="24"/>
          <w:lang w:eastAsia="en-GB"/>
        </w:rPr>
        <w:t xml:space="preserve"> </w:t>
      </w:r>
      <w:r w:rsidR="008D71AD">
        <w:rPr>
          <w:rFonts w:ascii="Helvetica" w:eastAsia="Times New Roman" w:hAnsi="Helvetica" w:cs="Helvetica"/>
          <w:color w:val="2D3B45"/>
          <w:sz w:val="24"/>
          <w:szCs w:val="24"/>
          <w:lang w:eastAsia="en-GB"/>
        </w:rPr>
        <w:t>(attached). (We</w:t>
      </w:r>
      <w:r w:rsidR="00F4769C">
        <w:rPr>
          <w:rFonts w:ascii="Helvetica" w:eastAsia="Times New Roman" w:hAnsi="Helvetica" w:cs="Helvetica"/>
          <w:color w:val="2D3B45"/>
          <w:sz w:val="24"/>
          <w:szCs w:val="24"/>
          <w:lang w:eastAsia="en-GB"/>
        </w:rPr>
        <w:t xml:space="preserve"> </w:t>
      </w:r>
      <w:r w:rsidR="008D71AD">
        <w:rPr>
          <w:rFonts w:ascii="Helvetica" w:eastAsia="Times New Roman" w:hAnsi="Helvetica" w:cs="Helvetica"/>
          <w:color w:val="2D3B45"/>
          <w:sz w:val="24"/>
          <w:szCs w:val="24"/>
          <w:lang w:eastAsia="en-GB"/>
        </w:rPr>
        <w:t>further suggest that the teaching team create an</w:t>
      </w:r>
      <w:r w:rsidR="00F4769C">
        <w:rPr>
          <w:rFonts w:ascii="Helvetica" w:eastAsia="Times New Roman" w:hAnsi="Helvetica" w:cs="Helvetica"/>
          <w:color w:val="2D3B45"/>
          <w:sz w:val="24"/>
          <w:szCs w:val="24"/>
          <w:lang w:eastAsia="en-GB"/>
        </w:rPr>
        <w:t xml:space="preserve"> online community for i</w:t>
      </w:r>
      <w:r w:rsidR="008D71AD">
        <w:rPr>
          <w:rFonts w:ascii="Helvetica" w:eastAsia="Times New Roman" w:hAnsi="Helvetica" w:cs="Helvetica"/>
          <w:color w:val="2D3B45"/>
          <w:sz w:val="24"/>
          <w:szCs w:val="24"/>
          <w:lang w:eastAsia="en-GB"/>
        </w:rPr>
        <w:t>nquiry in which</w:t>
      </w:r>
      <w:r w:rsidR="00F4769C">
        <w:rPr>
          <w:rFonts w:ascii="Helvetica" w:eastAsia="Times New Roman" w:hAnsi="Helvetica" w:cs="Helvetica"/>
          <w:color w:val="2D3B45"/>
          <w:sz w:val="24"/>
          <w:szCs w:val="24"/>
          <w:lang w:eastAsia="en-GB"/>
        </w:rPr>
        <w:t xml:space="preserve"> a common pedagogy for addressing the material</w:t>
      </w:r>
      <w:r w:rsidR="008D71AD">
        <w:rPr>
          <w:rFonts w:ascii="Helvetica" w:eastAsia="Times New Roman" w:hAnsi="Helvetica" w:cs="Helvetica"/>
          <w:color w:val="2D3B45"/>
          <w:sz w:val="24"/>
          <w:szCs w:val="24"/>
          <w:lang w:eastAsia="en-GB"/>
        </w:rPr>
        <w:t xml:space="preserve"> is developed</w:t>
      </w:r>
      <w:r w:rsidR="00F4769C">
        <w:rPr>
          <w:rFonts w:ascii="Helvetica" w:eastAsia="Times New Roman" w:hAnsi="Helvetica" w:cs="Helvetica"/>
          <w:color w:val="2D3B45"/>
          <w:sz w:val="24"/>
          <w:szCs w:val="24"/>
          <w:lang w:eastAsia="en-GB"/>
        </w:rPr>
        <w:t>.</w:t>
      </w:r>
      <w:r w:rsidR="008D71AD">
        <w:rPr>
          <w:rFonts w:ascii="Helvetica" w:eastAsia="Times New Roman" w:hAnsi="Helvetica" w:cs="Helvetica"/>
          <w:color w:val="2D3B45"/>
          <w:sz w:val="24"/>
          <w:szCs w:val="24"/>
          <w:lang w:eastAsia="en-GB"/>
        </w:rPr>
        <w:t>)</w:t>
      </w:r>
    </w:p>
    <w:p w14:paraId="6D3D7B18" w14:textId="77777777" w:rsidR="00F254FF" w:rsidRPr="00F254FF" w:rsidRDefault="00F254FF" w:rsidP="009F45D6">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Supplies Needed</w:t>
      </w:r>
      <w:r w:rsidR="00F4769C">
        <w:rPr>
          <w:rFonts w:ascii="Helvetica" w:eastAsia="Times New Roman" w:hAnsi="Helvetica" w:cs="Helvetica"/>
          <w:color w:val="2D3B45"/>
          <w:sz w:val="24"/>
          <w:szCs w:val="24"/>
          <w:lang w:eastAsia="en-GB"/>
        </w:rPr>
        <w:t xml:space="preserve">:  </w:t>
      </w:r>
      <w:r w:rsidR="002B12B8">
        <w:rPr>
          <w:rFonts w:ascii="Helvetica" w:eastAsia="Times New Roman" w:hAnsi="Helvetica" w:cs="Helvetica"/>
          <w:color w:val="2D3B45"/>
          <w:sz w:val="24"/>
          <w:szCs w:val="24"/>
          <w:lang w:eastAsia="en-GB"/>
        </w:rPr>
        <w:t>Course materials</w:t>
      </w:r>
    </w:p>
    <w:p w14:paraId="6AA84BE4" w14:textId="77777777" w:rsidR="00F4769C" w:rsidRPr="009F45D6" w:rsidRDefault="00F254FF" w:rsidP="009F45D6">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Cultural Barriers to be Considered</w:t>
      </w:r>
      <w:r w:rsidRPr="00F254FF">
        <w:rPr>
          <w:rFonts w:ascii="Helvetica" w:eastAsia="Times New Roman" w:hAnsi="Helvetica" w:cs="Helvetica"/>
          <w:color w:val="2D3B45"/>
          <w:sz w:val="24"/>
          <w:szCs w:val="24"/>
          <w:lang w:eastAsia="en-GB"/>
        </w:rPr>
        <w:t xml:space="preserve">:  </w:t>
      </w:r>
    </w:p>
    <w:p w14:paraId="5574538D" w14:textId="77777777" w:rsidR="00F4769C" w:rsidRDefault="00F4769C" w:rsidP="00F4769C">
      <w:pPr>
        <w:pStyle w:val="ListParagraph"/>
        <w:numPr>
          <w:ilvl w:val="0"/>
          <w:numId w:val="12"/>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 xml:space="preserve"> </w:t>
      </w:r>
      <w:r w:rsidR="009F45D6">
        <w:rPr>
          <w:rFonts w:ascii="Helvetica" w:eastAsia="Times New Roman" w:hAnsi="Helvetica" w:cs="Helvetica"/>
          <w:color w:val="2D3B45"/>
          <w:sz w:val="24"/>
          <w:szCs w:val="24"/>
          <w:lang w:eastAsia="en-GB"/>
        </w:rPr>
        <w:t>Evolution is often</w:t>
      </w:r>
      <w:r>
        <w:rPr>
          <w:rFonts w:ascii="Helvetica" w:eastAsia="Times New Roman" w:hAnsi="Helvetica" w:cs="Helvetica"/>
          <w:color w:val="2D3B45"/>
          <w:sz w:val="24"/>
          <w:szCs w:val="24"/>
          <w:lang w:eastAsia="en-GB"/>
        </w:rPr>
        <w:t xml:space="preserve"> associated with secular identity.</w:t>
      </w:r>
    </w:p>
    <w:p w14:paraId="6AB62D60" w14:textId="77777777" w:rsidR="009F45D6" w:rsidRDefault="009F45D6" w:rsidP="00F4769C">
      <w:pPr>
        <w:pStyle w:val="ListParagraph"/>
        <w:numPr>
          <w:ilvl w:val="0"/>
          <w:numId w:val="12"/>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A g</w:t>
      </w:r>
      <w:r w:rsidR="00F4769C">
        <w:rPr>
          <w:rFonts w:ascii="Helvetica" w:eastAsia="Times New Roman" w:hAnsi="Helvetica" w:cs="Helvetica"/>
          <w:color w:val="2D3B45"/>
          <w:sz w:val="24"/>
          <w:szCs w:val="24"/>
          <w:lang w:eastAsia="en-GB"/>
        </w:rPr>
        <w:t>rowing turn towards lit</w:t>
      </w:r>
      <w:r w:rsidR="00C3504E">
        <w:rPr>
          <w:rFonts w:ascii="Helvetica" w:eastAsia="Times New Roman" w:hAnsi="Helvetica" w:cs="Helvetica"/>
          <w:color w:val="2D3B45"/>
          <w:sz w:val="24"/>
          <w:szCs w:val="24"/>
          <w:lang w:eastAsia="en-GB"/>
        </w:rPr>
        <w:t>eralism combined with a paucity of knowledge regarding multiple readings in Jewish sources.</w:t>
      </w:r>
    </w:p>
    <w:p w14:paraId="69F79DF4" w14:textId="77777777" w:rsidR="00F4769C" w:rsidRDefault="009F45D6" w:rsidP="00F4769C">
      <w:pPr>
        <w:pStyle w:val="ListParagraph"/>
        <w:numPr>
          <w:ilvl w:val="0"/>
          <w:numId w:val="12"/>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A tendency to move towards Ultra-Orthodox perspectives on religion</w:t>
      </w:r>
      <w:r w:rsidR="00C3504E">
        <w:rPr>
          <w:rFonts w:ascii="Helvetica" w:eastAsia="Times New Roman" w:hAnsi="Helvetica" w:cs="Helvetica"/>
          <w:color w:val="2D3B45"/>
          <w:sz w:val="24"/>
          <w:szCs w:val="24"/>
          <w:lang w:eastAsia="en-GB"/>
        </w:rPr>
        <w:t xml:space="preserve"> </w:t>
      </w:r>
    </w:p>
    <w:p w14:paraId="5B7390ED" w14:textId="77777777" w:rsidR="00C3504E" w:rsidRDefault="009F45D6" w:rsidP="00F4769C">
      <w:pPr>
        <w:pStyle w:val="ListParagraph"/>
        <w:numPr>
          <w:ilvl w:val="0"/>
          <w:numId w:val="12"/>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A l</w:t>
      </w:r>
      <w:r w:rsidR="00C3504E">
        <w:rPr>
          <w:rFonts w:ascii="Helvetica" w:eastAsia="Times New Roman" w:hAnsi="Helvetica" w:cs="Helvetica"/>
          <w:color w:val="2D3B45"/>
          <w:sz w:val="24"/>
          <w:szCs w:val="24"/>
          <w:lang w:eastAsia="en-GB"/>
        </w:rPr>
        <w:t>oss of dignit</w:t>
      </w:r>
      <w:r>
        <w:rPr>
          <w:rFonts w:ascii="Helvetica" w:eastAsia="Times New Roman" w:hAnsi="Helvetica" w:cs="Helvetica"/>
          <w:color w:val="2D3B45"/>
          <w:sz w:val="24"/>
          <w:szCs w:val="24"/>
          <w:lang w:eastAsia="en-GB"/>
        </w:rPr>
        <w:t>y and uniqueness of humanity that is perceived to derive from</w:t>
      </w:r>
      <w:r w:rsidR="00C3504E">
        <w:rPr>
          <w:rFonts w:ascii="Helvetica" w:eastAsia="Times New Roman" w:hAnsi="Helvetica" w:cs="Helvetica"/>
          <w:color w:val="2D3B45"/>
          <w:sz w:val="24"/>
          <w:szCs w:val="24"/>
          <w:lang w:eastAsia="en-GB"/>
        </w:rPr>
        <w:t xml:space="preserve"> common descent.</w:t>
      </w:r>
    </w:p>
    <w:p w14:paraId="7B8BB487" w14:textId="77777777" w:rsidR="00C3504E" w:rsidRDefault="009F45D6" w:rsidP="00F4769C">
      <w:pPr>
        <w:pStyle w:val="ListParagraph"/>
        <w:numPr>
          <w:ilvl w:val="0"/>
          <w:numId w:val="12"/>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A tendency to oversimplify complex</w:t>
      </w:r>
      <w:r w:rsidR="00C3504E">
        <w:rPr>
          <w:rFonts w:ascii="Helvetica" w:eastAsia="Times New Roman" w:hAnsi="Helvetica" w:cs="Helvetica"/>
          <w:color w:val="2D3B45"/>
          <w:sz w:val="24"/>
          <w:szCs w:val="24"/>
          <w:lang w:eastAsia="en-GB"/>
        </w:rPr>
        <w:t xml:space="preserve"> issues (“I did not come from a monkey”). </w:t>
      </w:r>
    </w:p>
    <w:p w14:paraId="3999967B" w14:textId="77777777" w:rsidR="009F45D6" w:rsidRDefault="00C3504E" w:rsidP="00F4769C">
      <w:pPr>
        <w:pStyle w:val="ListParagraph"/>
        <w:numPr>
          <w:ilvl w:val="0"/>
          <w:numId w:val="12"/>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 xml:space="preserve">Evolution is </w:t>
      </w:r>
      <w:r w:rsidR="009F45D6">
        <w:rPr>
          <w:rFonts w:ascii="Helvetica" w:eastAsia="Times New Roman" w:hAnsi="Helvetica" w:cs="Helvetica"/>
          <w:color w:val="2D3B45"/>
          <w:sz w:val="24"/>
          <w:szCs w:val="24"/>
          <w:lang w:eastAsia="en-GB"/>
        </w:rPr>
        <w:t xml:space="preserve">sometimes </w:t>
      </w:r>
      <w:r>
        <w:rPr>
          <w:rFonts w:ascii="Helvetica" w:eastAsia="Times New Roman" w:hAnsi="Helvetica" w:cs="Helvetica"/>
          <w:color w:val="2D3B45"/>
          <w:sz w:val="24"/>
          <w:szCs w:val="24"/>
          <w:lang w:eastAsia="en-GB"/>
        </w:rPr>
        <w:t>associated with a degeneration of values including racism, eugenics, promiscuit</w:t>
      </w:r>
      <w:r w:rsidR="009F45D6">
        <w:rPr>
          <w:rFonts w:ascii="Helvetica" w:eastAsia="Times New Roman" w:hAnsi="Helvetica" w:cs="Helvetica"/>
          <w:color w:val="2D3B45"/>
          <w:sz w:val="24"/>
          <w:szCs w:val="24"/>
          <w:lang w:eastAsia="en-GB"/>
        </w:rPr>
        <w:t>y, lack of concern for the weak.</w:t>
      </w:r>
      <w:r>
        <w:rPr>
          <w:rFonts w:ascii="Helvetica" w:eastAsia="Times New Roman" w:hAnsi="Helvetica" w:cs="Helvetica"/>
          <w:color w:val="2D3B45"/>
          <w:sz w:val="24"/>
          <w:szCs w:val="24"/>
          <w:lang w:eastAsia="en-GB"/>
        </w:rPr>
        <w:t xml:space="preserve"> </w:t>
      </w:r>
    </w:p>
    <w:p w14:paraId="542EB4D7" w14:textId="77777777" w:rsidR="009F45D6" w:rsidRDefault="009F45D6" w:rsidP="00F4769C">
      <w:pPr>
        <w:pStyle w:val="ListParagraph"/>
        <w:numPr>
          <w:ilvl w:val="0"/>
          <w:numId w:val="12"/>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lastRenderedPageBreak/>
        <w:t>A</w:t>
      </w:r>
      <w:r w:rsidR="00C3504E">
        <w:rPr>
          <w:rFonts w:ascii="Helvetica" w:eastAsia="Times New Roman" w:hAnsi="Helvetica" w:cs="Helvetica"/>
          <w:color w:val="2D3B45"/>
          <w:sz w:val="24"/>
          <w:szCs w:val="24"/>
          <w:lang w:eastAsia="en-GB"/>
        </w:rPr>
        <w:t xml:space="preserve"> sheltered upbringing that did not engage with th</w:t>
      </w:r>
      <w:r w:rsidR="000315E5">
        <w:rPr>
          <w:rFonts w:ascii="Helvetica" w:eastAsia="Times New Roman" w:hAnsi="Helvetica" w:cs="Helvetica"/>
          <w:color w:val="2D3B45"/>
          <w:sz w:val="24"/>
          <w:szCs w:val="24"/>
          <w:lang w:eastAsia="en-GB"/>
        </w:rPr>
        <w:t xml:space="preserve">e world </w:t>
      </w:r>
      <w:r>
        <w:rPr>
          <w:rFonts w:ascii="Helvetica" w:eastAsia="Times New Roman" w:hAnsi="Helvetica" w:cs="Helvetica"/>
          <w:color w:val="2D3B45"/>
          <w:sz w:val="24"/>
          <w:szCs w:val="24"/>
          <w:lang w:eastAsia="en-GB"/>
        </w:rPr>
        <w:t>outside their Jewish community.</w:t>
      </w:r>
    </w:p>
    <w:p w14:paraId="1EDC72E0" w14:textId="77777777" w:rsidR="00F254FF" w:rsidRPr="009F45D6" w:rsidRDefault="009F45D6" w:rsidP="009F45D6">
      <w:pPr>
        <w:pStyle w:val="ListParagraph"/>
        <w:numPr>
          <w:ilvl w:val="0"/>
          <w:numId w:val="12"/>
        </w:num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 xml:space="preserve"> T</w:t>
      </w:r>
      <w:r w:rsidR="000315E5">
        <w:rPr>
          <w:rFonts w:ascii="Helvetica" w:eastAsia="Times New Roman" w:hAnsi="Helvetica" w:cs="Helvetica"/>
          <w:color w:val="2D3B45"/>
          <w:sz w:val="24"/>
          <w:szCs w:val="24"/>
          <w:lang w:eastAsia="en-GB"/>
        </w:rPr>
        <w:t xml:space="preserve">he belief that Judaism accepts science but not evolution because evolution is not good science. </w:t>
      </w:r>
    </w:p>
    <w:p w14:paraId="0A2FBBE4" w14:textId="77777777" w:rsidR="00F254FF" w:rsidRPr="00F254FF" w:rsidRDefault="00F254FF" w:rsidP="00F254FF">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Establishing Respect in the Classroom</w:t>
      </w:r>
      <w:r w:rsidR="000315E5">
        <w:rPr>
          <w:rFonts w:ascii="Helvetica" w:eastAsia="Times New Roman" w:hAnsi="Helvetica" w:cs="Helvetica"/>
          <w:color w:val="2D3B45"/>
          <w:sz w:val="24"/>
          <w:szCs w:val="24"/>
          <w:lang w:eastAsia="en-GB"/>
        </w:rPr>
        <w:t>:  Establishing a well-prepared team who has the respect of the students. This team will present diverse and divergent opinions that are each given respect. They will state that it is a ground rule that multiple positions expressed by students in class need to be taken seriously. Indeed every student’s question will be valued as worthwhile as different views will be invited and explored. Critique will be offered</w:t>
      </w:r>
      <w:r w:rsidR="009B5E43">
        <w:rPr>
          <w:rFonts w:ascii="Helvetica" w:eastAsia="Times New Roman" w:hAnsi="Helvetica" w:cs="Helvetica"/>
          <w:color w:val="2D3B45"/>
          <w:sz w:val="24"/>
          <w:szCs w:val="24"/>
          <w:lang w:eastAsia="en-GB"/>
        </w:rPr>
        <w:t>, because this in fact is the greatest sign of respect and instructors will role model for students that views need serious consideration based on reasoning, evidence and respectful argumentation, discussion, and dialog on the issues at hand and never relate to personal attacks. It will be pointed out to students that this method is reflective of both traditional Jewish learning, such as in the Talmud, as well as scientific method.</w:t>
      </w:r>
    </w:p>
    <w:p w14:paraId="6447DC5D" w14:textId="77777777" w:rsidR="00F254FF" w:rsidRPr="00F254FF" w:rsidRDefault="00F254FF" w:rsidP="00F254FF">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color w:val="2D3B45"/>
          <w:sz w:val="24"/>
          <w:szCs w:val="24"/>
          <w:lang w:eastAsia="en-GB"/>
        </w:rPr>
        <w:t> </w:t>
      </w:r>
    </w:p>
    <w:p w14:paraId="33DDC104" w14:textId="77777777" w:rsidR="00F254FF" w:rsidRPr="00F254FF" w:rsidRDefault="00F254FF" w:rsidP="00F254FF">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OUTL</w:t>
      </w:r>
      <w:r w:rsidR="009F45D6">
        <w:rPr>
          <w:rFonts w:ascii="Helvetica" w:eastAsia="Times New Roman" w:hAnsi="Helvetica" w:cs="Helvetica"/>
          <w:b/>
          <w:bCs/>
          <w:color w:val="2D3B45"/>
          <w:sz w:val="24"/>
          <w:szCs w:val="24"/>
          <w:lang w:eastAsia="en-GB"/>
        </w:rPr>
        <w:t>INE OF SESSIONS</w:t>
      </w:r>
      <w:r w:rsidRPr="00F254FF">
        <w:rPr>
          <w:rFonts w:ascii="Helvetica" w:eastAsia="Times New Roman" w:hAnsi="Helvetica" w:cs="Helvetica"/>
          <w:color w:val="2D3B45"/>
          <w:sz w:val="24"/>
          <w:szCs w:val="24"/>
          <w:lang w:eastAsia="en-GB"/>
        </w:rPr>
        <w:t>:</w:t>
      </w:r>
    </w:p>
    <w:p w14:paraId="5D427923" w14:textId="77777777" w:rsidR="00F254FF" w:rsidRPr="00F254FF" w:rsidRDefault="00F254FF" w:rsidP="00F254FF">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 </w:t>
      </w:r>
    </w:p>
    <w:p w14:paraId="5A2E26E1" w14:textId="77777777" w:rsidR="00F254FF" w:rsidRPr="00F254FF" w:rsidRDefault="00F254FF" w:rsidP="00F254FF">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Pre-Class Assignment(s)</w:t>
      </w:r>
      <w:r w:rsidR="009F45D6">
        <w:rPr>
          <w:rFonts w:ascii="Helvetica" w:eastAsia="Times New Roman" w:hAnsi="Helvetica" w:cs="Helvetica"/>
          <w:color w:val="2D3B45"/>
          <w:sz w:val="24"/>
          <w:szCs w:val="24"/>
          <w:lang w:eastAsia="en-GB"/>
        </w:rPr>
        <w:t>: Write a paragraph in which you</w:t>
      </w:r>
      <w:r w:rsidR="00D36C5F">
        <w:rPr>
          <w:rFonts w:ascii="Helvetica" w:eastAsia="Times New Roman" w:hAnsi="Helvetica" w:cs="Helvetica"/>
          <w:color w:val="2D3B45"/>
          <w:sz w:val="24"/>
          <w:szCs w:val="24"/>
          <w:lang w:eastAsia="en-GB"/>
        </w:rPr>
        <w:t xml:space="preserve"> describe</w:t>
      </w:r>
      <w:r w:rsidR="003B7634">
        <w:rPr>
          <w:rFonts w:ascii="Helvetica" w:eastAsia="Times New Roman" w:hAnsi="Helvetica" w:cs="Helvetica"/>
          <w:color w:val="2D3B45"/>
          <w:sz w:val="24"/>
          <w:szCs w:val="24"/>
          <w:lang w:eastAsia="en-GB"/>
        </w:rPr>
        <w:t>: how do you understand</w:t>
      </w:r>
      <w:r w:rsidR="00D36C5F">
        <w:rPr>
          <w:rFonts w:ascii="Helvetica" w:eastAsia="Times New Roman" w:hAnsi="Helvetica" w:cs="Helvetica"/>
          <w:color w:val="2D3B45"/>
          <w:sz w:val="24"/>
          <w:szCs w:val="24"/>
          <w:lang w:eastAsia="en-GB"/>
        </w:rPr>
        <w:t xml:space="preserve"> evo</w:t>
      </w:r>
      <w:r w:rsidR="003B7634">
        <w:rPr>
          <w:rFonts w:ascii="Helvetica" w:eastAsia="Times New Roman" w:hAnsi="Helvetica" w:cs="Helvetica"/>
          <w:color w:val="2D3B45"/>
          <w:sz w:val="24"/>
          <w:szCs w:val="24"/>
          <w:lang w:eastAsia="en-GB"/>
        </w:rPr>
        <w:t>lution? What is your</w:t>
      </w:r>
      <w:r w:rsidR="00D36C5F">
        <w:rPr>
          <w:rFonts w:ascii="Helvetica" w:eastAsia="Times New Roman" w:hAnsi="Helvetica" w:cs="Helvetica"/>
          <w:color w:val="2D3B45"/>
          <w:sz w:val="24"/>
          <w:szCs w:val="24"/>
          <w:lang w:eastAsia="en-GB"/>
        </w:rPr>
        <w:t xml:space="preserve"> view of how the Torah describes the origin of the universe</w:t>
      </w:r>
      <w:r w:rsidR="003B7634">
        <w:rPr>
          <w:rFonts w:ascii="Helvetica" w:eastAsia="Times New Roman" w:hAnsi="Helvetica" w:cs="Helvetica"/>
          <w:color w:val="2D3B45"/>
          <w:sz w:val="24"/>
          <w:szCs w:val="24"/>
          <w:lang w:eastAsia="en-GB"/>
        </w:rPr>
        <w:t xml:space="preserve">, life and humans? In your view are there one or more ways to describe a possible </w:t>
      </w:r>
      <w:r w:rsidR="00D36C5F">
        <w:rPr>
          <w:rFonts w:ascii="Helvetica" w:eastAsia="Times New Roman" w:hAnsi="Helvetica" w:cs="Helvetica"/>
          <w:color w:val="2D3B45"/>
          <w:sz w:val="24"/>
          <w:szCs w:val="24"/>
          <w:lang w:eastAsia="en-GB"/>
        </w:rPr>
        <w:t xml:space="preserve">relationship of </w:t>
      </w:r>
      <w:r w:rsidR="003B7634">
        <w:rPr>
          <w:rFonts w:ascii="Helvetica" w:eastAsia="Times New Roman" w:hAnsi="Helvetica" w:cs="Helvetica"/>
          <w:color w:val="2D3B45"/>
          <w:sz w:val="24"/>
          <w:szCs w:val="24"/>
          <w:lang w:eastAsia="en-GB"/>
        </w:rPr>
        <w:t xml:space="preserve">between evolution and the Jewish view, if </w:t>
      </w:r>
      <w:proofErr w:type="gramStart"/>
      <w:r w:rsidR="003B7634">
        <w:rPr>
          <w:rFonts w:ascii="Helvetica" w:eastAsia="Times New Roman" w:hAnsi="Helvetica" w:cs="Helvetica"/>
          <w:color w:val="2D3B45"/>
          <w:sz w:val="24"/>
          <w:szCs w:val="24"/>
          <w:lang w:eastAsia="en-GB"/>
        </w:rPr>
        <w:t>so</w:t>
      </w:r>
      <w:proofErr w:type="gramEnd"/>
      <w:r w:rsidR="003B7634">
        <w:rPr>
          <w:rFonts w:ascii="Helvetica" w:eastAsia="Times New Roman" w:hAnsi="Helvetica" w:cs="Helvetica"/>
          <w:color w:val="2D3B45"/>
          <w:sz w:val="24"/>
          <w:szCs w:val="24"/>
          <w:lang w:eastAsia="en-GB"/>
        </w:rPr>
        <w:t xml:space="preserve"> what could they be, and what is your position on the issue?</w:t>
      </w:r>
      <w:r w:rsidR="009F45D6">
        <w:rPr>
          <w:rFonts w:ascii="Helvetica" w:eastAsia="Times New Roman" w:hAnsi="Helvetica" w:cs="Helvetica"/>
          <w:color w:val="2D3B45"/>
          <w:sz w:val="24"/>
          <w:szCs w:val="24"/>
          <w:lang w:eastAsia="en-GB"/>
        </w:rPr>
        <w:t xml:space="preserve"> Fill out the</w:t>
      </w:r>
      <w:r w:rsidR="00363A4F">
        <w:rPr>
          <w:rFonts w:ascii="Helvetica" w:eastAsia="Times New Roman" w:hAnsi="Helvetica" w:cs="Helvetica"/>
          <w:color w:val="2D3B45"/>
          <w:sz w:val="24"/>
          <w:szCs w:val="24"/>
          <w:lang w:eastAsia="en-GB"/>
        </w:rPr>
        <w:t xml:space="preserve"> survey to obtain a base line (review the questions to see if they should be adapted for this population) add an additional question regarding whether they view themselves as someone who has a “science-only”, “religion-only”, or “science and religion” orientation/world-view. </w:t>
      </w:r>
    </w:p>
    <w:p w14:paraId="3796668C" w14:textId="77777777" w:rsidR="00F254FF" w:rsidRPr="00F254FF" w:rsidRDefault="00F254FF" w:rsidP="00F254FF">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color w:val="2D3B45"/>
          <w:sz w:val="24"/>
          <w:szCs w:val="24"/>
          <w:lang w:eastAsia="en-GB"/>
        </w:rPr>
        <w:t> </w:t>
      </w:r>
    </w:p>
    <w:p w14:paraId="1FE8D66A" w14:textId="77777777" w:rsidR="00F254FF" w:rsidRDefault="00F254FF" w:rsidP="00F254FF">
      <w:pPr>
        <w:shd w:val="clear" w:color="auto" w:fill="FFFFFF"/>
        <w:spacing w:before="180" w:after="180" w:line="240" w:lineRule="auto"/>
        <w:rPr>
          <w:rFonts w:ascii="Helvetica" w:eastAsia="Times New Roman" w:hAnsi="Helvetica" w:cs="Helvetica"/>
          <w:b/>
          <w:bCs/>
          <w:color w:val="2D3B45"/>
          <w:sz w:val="24"/>
          <w:szCs w:val="24"/>
          <w:lang w:eastAsia="en-GB"/>
        </w:rPr>
      </w:pPr>
      <w:r w:rsidRPr="00F254FF">
        <w:rPr>
          <w:rFonts w:ascii="Helvetica" w:eastAsia="Times New Roman" w:hAnsi="Helvetica" w:cs="Helvetica"/>
          <w:b/>
          <w:bCs/>
          <w:color w:val="2D3B45"/>
          <w:sz w:val="24"/>
          <w:szCs w:val="24"/>
          <w:lang w:eastAsia="en-GB"/>
        </w:rPr>
        <w:t>Procedure</w:t>
      </w:r>
    </w:p>
    <w:p w14:paraId="427653E9" w14:textId="77777777" w:rsidR="002B12B8" w:rsidRPr="00F254FF" w:rsidRDefault="002B12B8" w:rsidP="00F254FF">
      <w:pPr>
        <w:shd w:val="clear" w:color="auto" w:fill="FFFFFF"/>
        <w:spacing w:before="180" w:after="180" w:line="240" w:lineRule="auto"/>
        <w:rPr>
          <w:rFonts w:ascii="Helvetica" w:eastAsia="Times New Roman" w:hAnsi="Helvetica" w:cs="Helvetica"/>
          <w:color w:val="2D3B45"/>
          <w:sz w:val="24"/>
          <w:szCs w:val="24"/>
          <w:lang w:eastAsia="en-GB"/>
        </w:rPr>
      </w:pPr>
      <w:r>
        <w:rPr>
          <w:rFonts w:ascii="Helvetica" w:eastAsia="Times New Roman" w:hAnsi="Helvetica" w:cs="Helvetica"/>
          <w:b/>
          <w:bCs/>
          <w:color w:val="2D3B45"/>
          <w:sz w:val="24"/>
          <w:szCs w:val="24"/>
          <w:lang w:eastAsia="en-GB"/>
        </w:rPr>
        <w:t>1</w:t>
      </w:r>
      <w:r w:rsidRPr="002B12B8">
        <w:rPr>
          <w:rFonts w:ascii="Helvetica" w:eastAsia="Times New Roman" w:hAnsi="Helvetica" w:cs="Helvetica"/>
          <w:b/>
          <w:bCs/>
          <w:color w:val="2D3B45"/>
          <w:sz w:val="24"/>
          <w:szCs w:val="24"/>
          <w:vertAlign w:val="superscript"/>
          <w:lang w:eastAsia="en-GB"/>
        </w:rPr>
        <w:t>st</w:t>
      </w:r>
      <w:r>
        <w:rPr>
          <w:rFonts w:ascii="Helvetica" w:eastAsia="Times New Roman" w:hAnsi="Helvetica" w:cs="Helvetica"/>
          <w:b/>
          <w:bCs/>
          <w:color w:val="2D3B45"/>
          <w:sz w:val="24"/>
          <w:szCs w:val="24"/>
          <w:lang w:eastAsia="en-GB"/>
        </w:rPr>
        <w:t xml:space="preserve"> session:</w:t>
      </w:r>
    </w:p>
    <w:p w14:paraId="507DDC59" w14:textId="77777777" w:rsidR="0015649C" w:rsidRDefault="0015649C" w:rsidP="0015649C">
      <w:pPr>
        <w:shd w:val="clear" w:color="auto" w:fill="FFFFFF"/>
        <w:spacing w:before="100" w:beforeAutospacing="1" w:after="100" w:afterAutospacing="1" w:line="240" w:lineRule="auto"/>
        <w:ind w:right="375"/>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 xml:space="preserve">Provide the students with a source book material ahead of class (including Biblical texts with commentaries as well as </w:t>
      </w:r>
      <w:proofErr w:type="spellStart"/>
      <w:r>
        <w:rPr>
          <w:rFonts w:ascii="Helvetica" w:eastAsia="Times New Roman" w:hAnsi="Helvetica" w:cs="Helvetica"/>
          <w:color w:val="2D3B45"/>
          <w:sz w:val="24"/>
          <w:szCs w:val="24"/>
          <w:lang w:eastAsia="en-GB"/>
        </w:rPr>
        <w:t>midrashic</w:t>
      </w:r>
      <w:proofErr w:type="spellEnd"/>
      <w:r>
        <w:rPr>
          <w:rFonts w:ascii="Helvetica" w:eastAsia="Times New Roman" w:hAnsi="Helvetica" w:cs="Helvetica"/>
          <w:color w:val="2D3B45"/>
          <w:sz w:val="24"/>
          <w:szCs w:val="24"/>
          <w:lang w:eastAsia="en-GB"/>
        </w:rPr>
        <w:t xml:space="preserve"> and Talmudic texts- a draft will be compiled by </w:t>
      </w:r>
      <w:proofErr w:type="spellStart"/>
      <w:r>
        <w:rPr>
          <w:rFonts w:ascii="Helvetica" w:eastAsia="Times New Roman" w:hAnsi="Helvetica" w:cs="Helvetica"/>
          <w:color w:val="2D3B45"/>
          <w:sz w:val="24"/>
          <w:szCs w:val="24"/>
          <w:lang w:eastAsia="en-GB"/>
        </w:rPr>
        <w:t>Tzvi’s</w:t>
      </w:r>
      <w:proofErr w:type="spellEnd"/>
      <w:r>
        <w:rPr>
          <w:rFonts w:ascii="Helvetica" w:eastAsia="Times New Roman" w:hAnsi="Helvetica" w:cs="Helvetica"/>
          <w:color w:val="2D3B45"/>
          <w:sz w:val="24"/>
          <w:szCs w:val="24"/>
          <w:lang w:eastAsia="en-GB"/>
        </w:rPr>
        <w:t xml:space="preserve"> grad student based on the appendix in the Rabbi Sacks book, the source material chapter in Challenge, and other sources if needed in the coming weeks to be reviewed by the team) and ask them to read the material. </w:t>
      </w:r>
    </w:p>
    <w:p w14:paraId="077B1FD9" w14:textId="77777777" w:rsidR="0015649C" w:rsidRDefault="0015649C" w:rsidP="0015649C">
      <w:pPr>
        <w:shd w:val="clear" w:color="auto" w:fill="FFFFFF"/>
        <w:spacing w:before="100" w:beforeAutospacing="1" w:after="100" w:afterAutospacing="1" w:line="240" w:lineRule="auto"/>
        <w:ind w:right="375"/>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 xml:space="preserve">Select texts will then be studied in pairs when the students arrive at the class (20 min) that highlight different approaches to the topic of origins within the tradition and authoritative Jewish sources that are all understood to be in consonance with the first chapters of Genesis. </w:t>
      </w:r>
    </w:p>
    <w:p w14:paraId="19816F52" w14:textId="77777777" w:rsidR="0015649C" w:rsidRDefault="0015649C" w:rsidP="0015649C">
      <w:pPr>
        <w:shd w:val="clear" w:color="auto" w:fill="FFFFFF"/>
        <w:spacing w:before="100" w:beforeAutospacing="1" w:after="100" w:afterAutospacing="1" w:line="240" w:lineRule="auto"/>
        <w:ind w:right="375"/>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lastRenderedPageBreak/>
        <w:t xml:space="preserve">Discussion of which of these accounts are in tension or not with evolution. Despite religion and science having different aims and goals (one about teaching us how to live and the other about how the world works) they can still be related to one another, engage with one another, and have ramifications for one another. </w:t>
      </w:r>
    </w:p>
    <w:p w14:paraId="15986C11" w14:textId="77777777" w:rsidR="0015649C" w:rsidRDefault="0015649C" w:rsidP="00A17C8C">
      <w:pPr>
        <w:shd w:val="clear" w:color="auto" w:fill="FFFFFF"/>
        <w:spacing w:before="100" w:beforeAutospacing="1" w:after="100" w:afterAutospacing="1" w:line="240" w:lineRule="auto"/>
        <w:ind w:right="375"/>
        <w:rPr>
          <w:rFonts w:ascii="Helvetica" w:eastAsia="Times New Roman" w:hAnsi="Helvetica" w:cs="Helvetica"/>
          <w:color w:val="2D3B45"/>
          <w:sz w:val="24"/>
          <w:szCs w:val="24"/>
          <w:lang w:eastAsia="en-GB"/>
        </w:rPr>
      </w:pPr>
    </w:p>
    <w:p w14:paraId="13768266" w14:textId="77777777" w:rsidR="00A17C8C" w:rsidRPr="0015649C" w:rsidRDefault="00A17C8C" w:rsidP="00A17C8C">
      <w:pPr>
        <w:shd w:val="clear" w:color="auto" w:fill="FFFFFF"/>
        <w:spacing w:before="100" w:beforeAutospacing="1" w:after="100" w:afterAutospacing="1" w:line="240" w:lineRule="auto"/>
        <w:ind w:right="375"/>
        <w:rPr>
          <w:rFonts w:ascii="Helvetica" w:eastAsia="Times New Roman" w:hAnsi="Helvetica" w:cs="Helvetica"/>
          <w:b/>
          <w:bCs/>
          <w:color w:val="2D3B45"/>
          <w:sz w:val="24"/>
          <w:szCs w:val="24"/>
          <w:lang w:eastAsia="en-GB"/>
        </w:rPr>
      </w:pPr>
      <w:r w:rsidRPr="0015649C">
        <w:rPr>
          <w:rFonts w:ascii="Helvetica" w:eastAsia="Times New Roman" w:hAnsi="Helvetica" w:cs="Helvetica"/>
          <w:b/>
          <w:bCs/>
          <w:color w:val="2D3B45"/>
          <w:sz w:val="24"/>
          <w:szCs w:val="24"/>
          <w:lang w:eastAsia="en-GB"/>
        </w:rPr>
        <w:t>2</w:t>
      </w:r>
      <w:r w:rsidRPr="0015649C">
        <w:rPr>
          <w:rFonts w:ascii="Helvetica" w:eastAsia="Times New Roman" w:hAnsi="Helvetica" w:cs="Helvetica"/>
          <w:b/>
          <w:bCs/>
          <w:color w:val="2D3B45"/>
          <w:sz w:val="24"/>
          <w:szCs w:val="24"/>
          <w:vertAlign w:val="superscript"/>
          <w:lang w:eastAsia="en-GB"/>
        </w:rPr>
        <w:t>nd</w:t>
      </w:r>
      <w:r w:rsidRPr="0015649C">
        <w:rPr>
          <w:rFonts w:ascii="Helvetica" w:eastAsia="Times New Roman" w:hAnsi="Helvetica" w:cs="Helvetica"/>
          <w:b/>
          <w:bCs/>
          <w:color w:val="2D3B45"/>
          <w:sz w:val="24"/>
          <w:szCs w:val="24"/>
          <w:lang w:eastAsia="en-GB"/>
        </w:rPr>
        <w:t xml:space="preserve"> session</w:t>
      </w:r>
    </w:p>
    <w:p w14:paraId="44753BB3" w14:textId="77777777" w:rsidR="0015649C" w:rsidRPr="00A17C8C" w:rsidRDefault="0015649C" w:rsidP="0015649C">
      <w:pPr>
        <w:numPr>
          <w:ilvl w:val="0"/>
          <w:numId w:val="1"/>
        </w:numPr>
        <w:shd w:val="clear" w:color="auto" w:fill="FFFFFF"/>
        <w:spacing w:before="100" w:beforeAutospacing="1" w:after="100" w:afterAutospacing="1" w:line="240" w:lineRule="auto"/>
        <w:ind w:left="0" w:right="375"/>
        <w:rPr>
          <w:rFonts w:ascii="Helvetica" w:eastAsia="Times New Roman" w:hAnsi="Helvetica" w:cs="Helvetica"/>
          <w:color w:val="2D3B45"/>
          <w:sz w:val="24"/>
          <w:szCs w:val="24"/>
          <w:lang w:eastAsia="en-GB"/>
        </w:rPr>
      </w:pPr>
      <w:r w:rsidRPr="00A17C8C">
        <w:rPr>
          <w:rFonts w:ascii="Helvetica" w:eastAsia="Times New Roman" w:hAnsi="Helvetica" w:cs="Helvetica"/>
          <w:color w:val="2D3B45"/>
          <w:sz w:val="24"/>
          <w:szCs w:val="24"/>
          <w:lang w:eastAsia="en-GB"/>
        </w:rPr>
        <w:t>Review NOS and scientific method that had been taught earlier in the semester</w:t>
      </w:r>
    </w:p>
    <w:p w14:paraId="60802827" w14:textId="77777777" w:rsidR="0015649C" w:rsidRPr="00A17C8C" w:rsidRDefault="0015649C" w:rsidP="0015649C">
      <w:pPr>
        <w:numPr>
          <w:ilvl w:val="0"/>
          <w:numId w:val="1"/>
        </w:numPr>
        <w:shd w:val="clear" w:color="auto" w:fill="FFFFFF"/>
        <w:spacing w:before="100" w:beforeAutospacing="1" w:after="100" w:afterAutospacing="1" w:line="240" w:lineRule="auto"/>
        <w:ind w:left="0" w:right="375"/>
        <w:rPr>
          <w:rFonts w:ascii="Helvetica" w:eastAsia="Times New Roman" w:hAnsi="Helvetica" w:cs="Helvetica"/>
          <w:color w:val="2D3B45"/>
          <w:sz w:val="24"/>
          <w:szCs w:val="24"/>
          <w:lang w:eastAsia="en-GB"/>
        </w:rPr>
      </w:pPr>
      <w:r w:rsidRPr="00A17C8C">
        <w:rPr>
          <w:rFonts w:ascii="Helvetica" w:eastAsia="Times New Roman" w:hAnsi="Helvetica" w:cs="Helvetica"/>
          <w:color w:val="2D3B45"/>
          <w:sz w:val="24"/>
          <w:szCs w:val="24"/>
          <w:lang w:eastAsia="en-GB"/>
        </w:rPr>
        <w:t xml:space="preserve">Devote the majority of the session to Evolution, but begin with a discussion of the age of the Universe and students thoughts often begin there. Attention should also be paid specifically to: </w:t>
      </w:r>
      <w:r w:rsidRPr="00A17C8C">
        <w:rPr>
          <w:rFonts w:ascii="Helvetica" w:hAnsi="Helvetica" w:cs="Helvetica"/>
          <w:sz w:val="24"/>
          <w:szCs w:val="24"/>
        </w:rPr>
        <w:t>mutations, speciation (DNA evidence, homology on a molecular basis in plant, animal and human evolution)</w:t>
      </w:r>
      <w:r w:rsidRPr="00A17C8C">
        <w:rPr>
          <w:rFonts w:ascii="Helvetica" w:eastAsia="Times New Roman" w:hAnsi="Helvetica" w:cs="Helvetica"/>
          <w:color w:val="2D3B45"/>
          <w:sz w:val="24"/>
          <w:szCs w:val="24"/>
          <w:lang w:eastAsia="en-GB"/>
        </w:rPr>
        <w:t xml:space="preserve">, </w:t>
      </w:r>
      <w:r w:rsidRPr="00A17C8C">
        <w:rPr>
          <w:rFonts w:ascii="Helvetica" w:hAnsi="Helvetica" w:cs="Helvetica"/>
          <w:sz w:val="24"/>
          <w:szCs w:val="24"/>
        </w:rPr>
        <w:t>physiological hominin evolution that reviews the paleoanthropological evidence (as students often come in with an impression that there is a missing link and may likely be surprised by the evidence that exists). There will be a group rule to follow this line of thinking to the end and try to understand it all the way through and “from the inside” on its own terms, and then ask questions after it has been fully presented</w:t>
      </w:r>
      <w:r>
        <w:rPr>
          <w:rFonts w:ascii="Helvetica" w:hAnsi="Helvetica" w:cs="Helvetica"/>
          <w:sz w:val="24"/>
          <w:szCs w:val="24"/>
        </w:rPr>
        <w:t xml:space="preserve"> (students should write down their questions so that they are preserved to when they are in place</w:t>
      </w:r>
      <w:r w:rsidRPr="00A17C8C">
        <w:rPr>
          <w:rFonts w:ascii="Helvetica" w:hAnsi="Helvetica" w:cs="Helvetica"/>
          <w:sz w:val="24"/>
          <w:szCs w:val="24"/>
        </w:rPr>
        <w:t>.</w:t>
      </w:r>
    </w:p>
    <w:p w14:paraId="2F91501D" w14:textId="77777777" w:rsidR="0015649C" w:rsidRDefault="0015649C" w:rsidP="0015649C">
      <w:pPr>
        <w:numPr>
          <w:ilvl w:val="0"/>
          <w:numId w:val="1"/>
        </w:numPr>
        <w:shd w:val="clear" w:color="auto" w:fill="FFFFFF"/>
        <w:spacing w:before="100" w:beforeAutospacing="1" w:after="100" w:afterAutospacing="1" w:line="240" w:lineRule="auto"/>
        <w:ind w:left="0" w:right="375"/>
        <w:rPr>
          <w:rFonts w:ascii="Helvetica" w:eastAsia="Times New Roman" w:hAnsi="Helvetica" w:cs="Helvetica"/>
          <w:color w:val="2D3B45"/>
          <w:sz w:val="24"/>
          <w:szCs w:val="24"/>
          <w:lang w:eastAsia="en-GB"/>
        </w:rPr>
      </w:pPr>
      <w:r w:rsidRPr="00A17C8C">
        <w:rPr>
          <w:rFonts w:ascii="Helvetica" w:eastAsia="Times New Roman" w:hAnsi="Helvetica" w:cs="Helvetica"/>
          <w:color w:val="2D3B45"/>
          <w:sz w:val="24"/>
          <w:szCs w:val="24"/>
          <w:lang w:eastAsia="en-GB"/>
        </w:rPr>
        <w:t>Homework assignment: identify the components of evolution that a</w:t>
      </w:r>
      <w:r>
        <w:rPr>
          <w:rFonts w:ascii="Helvetica" w:eastAsia="Times New Roman" w:hAnsi="Helvetica" w:cs="Helvetica"/>
          <w:color w:val="2D3B45"/>
          <w:sz w:val="24"/>
          <w:szCs w:val="24"/>
          <w:lang w:eastAsia="en-GB"/>
        </w:rPr>
        <w:t>dhere to the scientific method.</w:t>
      </w:r>
    </w:p>
    <w:p w14:paraId="74BB2A3F" w14:textId="77777777" w:rsidR="0015649C" w:rsidRDefault="0015649C" w:rsidP="0015649C">
      <w:pPr>
        <w:numPr>
          <w:ilvl w:val="0"/>
          <w:numId w:val="1"/>
        </w:numPr>
        <w:shd w:val="clear" w:color="auto" w:fill="FFFFFF"/>
        <w:spacing w:before="100" w:beforeAutospacing="1" w:after="100" w:afterAutospacing="1" w:line="240" w:lineRule="auto"/>
        <w:ind w:left="0" w:right="375"/>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 xml:space="preserve">Supplemental reference papers will be provided for students to see the most recent publications in the field. </w:t>
      </w:r>
    </w:p>
    <w:p w14:paraId="4B509830" w14:textId="77777777" w:rsidR="000D75F7" w:rsidRPr="0015649C" w:rsidRDefault="000D75F7" w:rsidP="00A17C8C">
      <w:pPr>
        <w:shd w:val="clear" w:color="auto" w:fill="FFFFFF"/>
        <w:spacing w:before="100" w:beforeAutospacing="1" w:after="100" w:afterAutospacing="1" w:line="240" w:lineRule="auto"/>
        <w:ind w:right="375"/>
        <w:rPr>
          <w:rFonts w:ascii="Helvetica" w:eastAsia="Times New Roman" w:hAnsi="Helvetica" w:cs="Helvetica"/>
          <w:b/>
          <w:bCs/>
          <w:color w:val="2D3B45"/>
          <w:sz w:val="24"/>
          <w:szCs w:val="24"/>
          <w:lang w:eastAsia="en-GB"/>
        </w:rPr>
      </w:pPr>
      <w:r w:rsidRPr="0015649C">
        <w:rPr>
          <w:rFonts w:ascii="Helvetica" w:eastAsia="Times New Roman" w:hAnsi="Helvetica" w:cs="Helvetica"/>
          <w:b/>
          <w:bCs/>
          <w:color w:val="2D3B45"/>
          <w:sz w:val="24"/>
          <w:szCs w:val="24"/>
          <w:lang w:eastAsia="en-GB"/>
        </w:rPr>
        <w:t>3</w:t>
      </w:r>
      <w:r w:rsidRPr="0015649C">
        <w:rPr>
          <w:rFonts w:ascii="Helvetica" w:eastAsia="Times New Roman" w:hAnsi="Helvetica" w:cs="Helvetica"/>
          <w:b/>
          <w:bCs/>
          <w:color w:val="2D3B45"/>
          <w:sz w:val="24"/>
          <w:szCs w:val="24"/>
          <w:vertAlign w:val="superscript"/>
          <w:lang w:eastAsia="en-GB"/>
        </w:rPr>
        <w:t>rd</w:t>
      </w:r>
      <w:r w:rsidRPr="0015649C">
        <w:rPr>
          <w:rFonts w:ascii="Helvetica" w:eastAsia="Times New Roman" w:hAnsi="Helvetica" w:cs="Helvetica"/>
          <w:b/>
          <w:bCs/>
          <w:color w:val="2D3B45"/>
          <w:sz w:val="24"/>
          <w:szCs w:val="24"/>
          <w:lang w:eastAsia="en-GB"/>
        </w:rPr>
        <w:t xml:space="preserve"> session</w:t>
      </w:r>
    </w:p>
    <w:p w14:paraId="6DEB5974" w14:textId="77777777" w:rsidR="00F254FF" w:rsidRPr="00F254FF" w:rsidRDefault="00650F58" w:rsidP="009F45D6">
      <w:pPr>
        <w:shd w:val="clear" w:color="auto" w:fill="FFFFFF"/>
        <w:spacing w:before="100" w:beforeAutospacing="1" w:after="100" w:afterAutospacing="1" w:line="240" w:lineRule="auto"/>
        <w:ind w:right="375"/>
        <w:rPr>
          <w:rFonts w:ascii="Helvetica" w:eastAsia="Times New Roman" w:hAnsi="Helvetica" w:cs="Helvetica"/>
          <w:color w:val="2D3B45"/>
          <w:sz w:val="24"/>
          <w:szCs w:val="24"/>
          <w:lang w:eastAsia="en-GB"/>
        </w:rPr>
      </w:pPr>
      <w:r>
        <w:rPr>
          <w:rFonts w:ascii="Helvetica" w:eastAsia="Times New Roman" w:hAnsi="Helvetica" w:cs="Helvetica"/>
          <w:color w:val="2D3B45"/>
          <w:sz w:val="24"/>
          <w:szCs w:val="24"/>
          <w:lang w:eastAsia="en-GB"/>
        </w:rPr>
        <w:t>2</w:t>
      </w:r>
      <w:r w:rsidRPr="00650F58">
        <w:rPr>
          <w:rFonts w:ascii="Helvetica" w:eastAsia="Times New Roman" w:hAnsi="Helvetica" w:cs="Helvetica"/>
          <w:color w:val="2D3B45"/>
          <w:sz w:val="24"/>
          <w:szCs w:val="24"/>
          <w:vertAlign w:val="superscript"/>
          <w:lang w:eastAsia="en-GB"/>
        </w:rPr>
        <w:t>nd</w:t>
      </w:r>
      <w:r>
        <w:rPr>
          <w:rFonts w:ascii="Helvetica" w:eastAsia="Times New Roman" w:hAnsi="Helvetica" w:cs="Helvetica"/>
          <w:color w:val="2D3B45"/>
          <w:sz w:val="24"/>
          <w:szCs w:val="24"/>
          <w:lang w:eastAsia="en-GB"/>
        </w:rPr>
        <w:t xml:space="preserve"> packet- sources of Jewish responses to evolution</w:t>
      </w:r>
      <w:r w:rsidR="003557D2">
        <w:rPr>
          <w:rFonts w:ascii="Helvetica" w:eastAsia="Times New Roman" w:hAnsi="Helvetica" w:cs="Helvetica"/>
          <w:color w:val="2D3B45"/>
          <w:sz w:val="24"/>
          <w:szCs w:val="24"/>
          <w:lang w:eastAsia="en-GB"/>
        </w:rPr>
        <w:t xml:space="preserve"> (including at least one anti-evolution perspective like R. </w:t>
      </w:r>
      <w:proofErr w:type="spellStart"/>
      <w:r w:rsidR="003557D2">
        <w:rPr>
          <w:rFonts w:ascii="Helvetica" w:eastAsia="Times New Roman" w:hAnsi="Helvetica" w:cs="Helvetica"/>
          <w:color w:val="2D3B45"/>
          <w:sz w:val="24"/>
          <w:szCs w:val="24"/>
          <w:lang w:eastAsia="en-GB"/>
        </w:rPr>
        <w:t>Schneerson</w:t>
      </w:r>
      <w:proofErr w:type="spellEnd"/>
      <w:r w:rsidR="009F45D6">
        <w:rPr>
          <w:rFonts w:ascii="Helvetica" w:eastAsia="Times New Roman" w:hAnsi="Helvetica" w:cs="Helvetica"/>
          <w:color w:val="2D3B45"/>
          <w:sz w:val="24"/>
          <w:szCs w:val="24"/>
          <w:lang w:eastAsia="en-GB"/>
        </w:rPr>
        <w:t>, also to be found in the two sources mentioned above with a draft similarly prepared and reviewed</w:t>
      </w:r>
      <w:r w:rsidR="003557D2">
        <w:rPr>
          <w:rFonts w:ascii="Helvetica" w:eastAsia="Times New Roman" w:hAnsi="Helvetica" w:cs="Helvetica"/>
          <w:color w:val="2D3B45"/>
          <w:sz w:val="24"/>
          <w:szCs w:val="24"/>
          <w:lang w:eastAsia="en-GB"/>
        </w:rPr>
        <w:t>)</w:t>
      </w:r>
      <w:r>
        <w:rPr>
          <w:rFonts w:ascii="Helvetica" w:eastAsia="Times New Roman" w:hAnsi="Helvetica" w:cs="Helvetica"/>
          <w:color w:val="2D3B45"/>
          <w:sz w:val="24"/>
          <w:szCs w:val="24"/>
          <w:lang w:eastAsia="en-GB"/>
        </w:rPr>
        <w:t>. Pre</w:t>
      </w:r>
      <w:r w:rsidR="003557D2">
        <w:rPr>
          <w:rFonts w:ascii="Helvetica" w:eastAsia="Times New Roman" w:hAnsi="Helvetica" w:cs="Helvetica"/>
          <w:color w:val="2D3B45"/>
          <w:sz w:val="24"/>
          <w:szCs w:val="24"/>
          <w:lang w:eastAsia="en-GB"/>
        </w:rPr>
        <w:t xml:space="preserve">-read, and </w:t>
      </w:r>
      <w:proofErr w:type="spellStart"/>
      <w:r w:rsidR="003557D2">
        <w:rPr>
          <w:rFonts w:ascii="Helvetica" w:eastAsia="Times New Roman" w:hAnsi="Helvetica" w:cs="Helvetica"/>
          <w:color w:val="2D3B45"/>
          <w:sz w:val="24"/>
          <w:szCs w:val="24"/>
          <w:lang w:eastAsia="en-GB"/>
        </w:rPr>
        <w:t>chev</w:t>
      </w:r>
      <w:r>
        <w:rPr>
          <w:rFonts w:ascii="Helvetica" w:eastAsia="Times New Roman" w:hAnsi="Helvetica" w:cs="Helvetica"/>
          <w:color w:val="2D3B45"/>
          <w:sz w:val="24"/>
          <w:szCs w:val="24"/>
          <w:lang w:eastAsia="en-GB"/>
        </w:rPr>
        <w:t>ruata</w:t>
      </w:r>
      <w:proofErr w:type="spellEnd"/>
      <w:r>
        <w:rPr>
          <w:rFonts w:ascii="Helvetica" w:eastAsia="Times New Roman" w:hAnsi="Helvetica" w:cs="Helvetica"/>
          <w:color w:val="2D3B45"/>
          <w:sz w:val="24"/>
          <w:szCs w:val="24"/>
          <w:lang w:eastAsia="en-GB"/>
        </w:rPr>
        <w:t xml:space="preserve"> as in last session. </w:t>
      </w:r>
      <w:r w:rsidR="000D75F7">
        <w:rPr>
          <w:rFonts w:ascii="Helvetica" w:eastAsia="Times New Roman" w:hAnsi="Helvetica" w:cs="Helvetica"/>
          <w:color w:val="2D3B45"/>
          <w:sz w:val="24"/>
          <w:szCs w:val="24"/>
          <w:lang w:eastAsia="en-GB"/>
        </w:rPr>
        <w:t>Finish with the exercise</w:t>
      </w:r>
      <w:r w:rsidR="009D270F">
        <w:rPr>
          <w:rFonts w:ascii="Helvetica" w:eastAsia="Times New Roman" w:hAnsi="Helvetica" w:cs="Helvetica"/>
          <w:color w:val="2D3B45"/>
          <w:sz w:val="24"/>
          <w:szCs w:val="24"/>
          <w:lang w:eastAsia="en-GB"/>
        </w:rPr>
        <w:t xml:space="preserve"> presented in RISE</w:t>
      </w:r>
      <w:r w:rsidR="003557D2">
        <w:rPr>
          <w:rFonts w:ascii="Helvetica" w:eastAsia="Times New Roman" w:hAnsi="Helvetica" w:cs="Helvetica"/>
          <w:color w:val="2D3B45"/>
          <w:sz w:val="24"/>
          <w:szCs w:val="24"/>
          <w:lang w:eastAsia="en-GB"/>
        </w:rPr>
        <w:t xml:space="preserve"> with wrap up debrief</w:t>
      </w:r>
      <w:r>
        <w:rPr>
          <w:rFonts w:ascii="Helvetica" w:eastAsia="Times New Roman" w:hAnsi="Helvetica" w:cs="Helvetica"/>
          <w:color w:val="2D3B45"/>
          <w:sz w:val="24"/>
          <w:szCs w:val="24"/>
          <w:lang w:eastAsia="en-GB"/>
        </w:rPr>
        <w:t>.</w:t>
      </w:r>
      <w:r w:rsidR="000D75F7">
        <w:rPr>
          <w:rFonts w:ascii="Helvetica" w:eastAsia="Times New Roman" w:hAnsi="Helvetica" w:cs="Helvetica"/>
          <w:color w:val="2D3B45"/>
          <w:sz w:val="24"/>
          <w:szCs w:val="24"/>
          <w:lang w:eastAsia="en-GB"/>
        </w:rPr>
        <w:t xml:space="preserve"> </w:t>
      </w:r>
    </w:p>
    <w:p w14:paraId="78D3A62E" w14:textId="77777777" w:rsidR="00F254FF" w:rsidRPr="00F254FF" w:rsidRDefault="00F254FF" w:rsidP="00F254FF">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color w:val="2D3B45"/>
          <w:sz w:val="24"/>
          <w:szCs w:val="24"/>
          <w:lang w:eastAsia="en-GB"/>
        </w:rPr>
        <w:t> </w:t>
      </w:r>
    </w:p>
    <w:p w14:paraId="6A9B3A67" w14:textId="77777777" w:rsidR="00F254FF" w:rsidRPr="00F254FF" w:rsidRDefault="00F254FF" w:rsidP="009F45D6">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b/>
          <w:bCs/>
          <w:color w:val="2D3B45"/>
          <w:sz w:val="24"/>
          <w:szCs w:val="24"/>
          <w:lang w:eastAsia="en-GB"/>
        </w:rPr>
        <w:t>Post-Class Assignment</w:t>
      </w:r>
      <w:r w:rsidR="009D270F">
        <w:rPr>
          <w:rFonts w:ascii="Helvetica" w:eastAsia="Times New Roman" w:hAnsi="Helvetica" w:cs="Helvetica"/>
          <w:color w:val="2D3B45"/>
          <w:sz w:val="24"/>
          <w:szCs w:val="24"/>
          <w:lang w:eastAsia="en-GB"/>
        </w:rPr>
        <w:t>: </w:t>
      </w:r>
      <w:r w:rsidR="00CF3374">
        <w:rPr>
          <w:rFonts w:ascii="Helvetica" w:eastAsia="Times New Roman" w:hAnsi="Helvetica" w:cs="Helvetica"/>
          <w:color w:val="2D3B45"/>
          <w:sz w:val="24"/>
          <w:szCs w:val="24"/>
          <w:lang w:eastAsia="en-GB"/>
        </w:rPr>
        <w:t>Redo pre-Unit survey</w:t>
      </w:r>
      <w:r w:rsidR="003557D2">
        <w:rPr>
          <w:rFonts w:ascii="Helvetica" w:eastAsia="Times New Roman" w:hAnsi="Helvetica" w:cs="Helvetica"/>
          <w:color w:val="2D3B45"/>
          <w:sz w:val="24"/>
          <w:szCs w:val="24"/>
          <w:lang w:eastAsia="en-GB"/>
        </w:rPr>
        <w:t>, write paragraph reflecting on what they learned in the unit, and ask them</w:t>
      </w:r>
      <w:r w:rsidR="009F45D6">
        <w:rPr>
          <w:rFonts w:ascii="Helvetica" w:eastAsia="Times New Roman" w:hAnsi="Helvetica" w:cs="Helvetica"/>
          <w:color w:val="2D3B45"/>
          <w:sz w:val="24"/>
          <w:szCs w:val="24"/>
          <w:lang w:eastAsia="en-GB"/>
        </w:rPr>
        <w:t xml:space="preserve"> to analyse</w:t>
      </w:r>
      <w:r w:rsidR="003557D2">
        <w:rPr>
          <w:rFonts w:ascii="Helvetica" w:eastAsia="Times New Roman" w:hAnsi="Helvetica" w:cs="Helvetica"/>
          <w:color w:val="2D3B45"/>
          <w:sz w:val="24"/>
          <w:szCs w:val="24"/>
          <w:lang w:eastAsia="en-GB"/>
        </w:rPr>
        <w:t xml:space="preserve"> a source that we provide. This tri-parte assignment will both asses change in their own views as well as asses their understanding of the scientific method by their analysis of claims made in </w:t>
      </w:r>
      <w:r w:rsidR="009F45D6">
        <w:rPr>
          <w:rFonts w:ascii="Helvetica" w:eastAsia="Times New Roman" w:hAnsi="Helvetica" w:cs="Helvetica"/>
          <w:color w:val="2D3B45"/>
          <w:sz w:val="24"/>
          <w:szCs w:val="24"/>
          <w:lang w:eastAsia="en-GB"/>
        </w:rPr>
        <w:t>the source presented, and</w:t>
      </w:r>
      <w:r w:rsidR="003557D2">
        <w:rPr>
          <w:rFonts w:ascii="Helvetica" w:eastAsia="Times New Roman" w:hAnsi="Helvetica" w:cs="Helvetica"/>
          <w:color w:val="2D3B45"/>
          <w:sz w:val="24"/>
          <w:szCs w:val="24"/>
          <w:lang w:eastAsia="en-GB"/>
        </w:rPr>
        <w:t xml:space="preserve"> their familiarity with the Jewish sources on the topic of evolution thro</w:t>
      </w:r>
      <w:r w:rsidR="009F45D6">
        <w:rPr>
          <w:rFonts w:ascii="Helvetica" w:eastAsia="Times New Roman" w:hAnsi="Helvetica" w:cs="Helvetica"/>
          <w:color w:val="2D3B45"/>
          <w:sz w:val="24"/>
          <w:szCs w:val="24"/>
          <w:lang w:eastAsia="en-GB"/>
        </w:rPr>
        <w:t>ugh their analysis</w:t>
      </w:r>
      <w:r w:rsidR="003557D2">
        <w:rPr>
          <w:rFonts w:ascii="Helvetica" w:eastAsia="Times New Roman" w:hAnsi="Helvetica" w:cs="Helvetica"/>
          <w:color w:val="2D3B45"/>
          <w:sz w:val="24"/>
          <w:szCs w:val="24"/>
          <w:lang w:eastAsia="en-GB"/>
        </w:rPr>
        <w:t>.</w:t>
      </w:r>
      <w:r w:rsidR="00A24447">
        <w:rPr>
          <w:rFonts w:ascii="Helvetica" w:eastAsia="Times New Roman" w:hAnsi="Helvetica" w:cs="Helvetica"/>
          <w:color w:val="2D3B45"/>
          <w:sz w:val="24"/>
          <w:szCs w:val="24"/>
          <w:lang w:eastAsia="en-GB"/>
        </w:rPr>
        <w:t xml:space="preserve"> After submission of the final assignment, we will also p</w:t>
      </w:r>
      <w:r w:rsidR="003557D2">
        <w:rPr>
          <w:rFonts w:ascii="Helvetica" w:eastAsia="Times New Roman" w:hAnsi="Helvetica" w:cs="Helvetica"/>
          <w:color w:val="2D3B45"/>
          <w:sz w:val="24"/>
          <w:szCs w:val="24"/>
          <w:lang w:eastAsia="en-GB"/>
        </w:rPr>
        <w:t xml:space="preserve">rovide the student with a FAQ that summarizes some of the topics covered in the unit </w:t>
      </w:r>
    </w:p>
    <w:p w14:paraId="601C7FD2" w14:textId="77777777" w:rsidR="00F254FF" w:rsidRPr="00F254FF" w:rsidRDefault="00F254FF" w:rsidP="00F254FF">
      <w:pPr>
        <w:shd w:val="clear" w:color="auto" w:fill="FFFFFF"/>
        <w:spacing w:before="180" w:after="180" w:line="240" w:lineRule="auto"/>
        <w:rPr>
          <w:rFonts w:ascii="Helvetica" w:eastAsia="Times New Roman" w:hAnsi="Helvetica" w:cs="Helvetica"/>
          <w:color w:val="2D3B45"/>
          <w:sz w:val="24"/>
          <w:szCs w:val="24"/>
          <w:lang w:eastAsia="en-GB"/>
        </w:rPr>
      </w:pPr>
      <w:r w:rsidRPr="00F254FF">
        <w:rPr>
          <w:rFonts w:ascii="Helvetica" w:eastAsia="Times New Roman" w:hAnsi="Helvetica" w:cs="Helvetica"/>
          <w:color w:val="2D3B45"/>
          <w:sz w:val="24"/>
          <w:szCs w:val="24"/>
          <w:lang w:eastAsia="en-GB"/>
        </w:rPr>
        <w:t> </w:t>
      </w:r>
    </w:p>
    <w:p w14:paraId="51EFC856" w14:textId="07401B7C" w:rsidR="00A24447" w:rsidRPr="00A24447" w:rsidRDefault="00A24447" w:rsidP="00232116">
      <w:pPr>
        <w:shd w:val="clear" w:color="auto" w:fill="FFFFFF"/>
        <w:spacing w:before="180" w:after="180" w:line="240" w:lineRule="auto"/>
        <w:rPr>
          <w:rFonts w:ascii="Helvetica" w:eastAsia="Times New Roman" w:hAnsi="Helvetica" w:cs="Helvetica"/>
          <w:color w:val="2D3B45"/>
          <w:sz w:val="24"/>
          <w:szCs w:val="24"/>
          <w:lang w:eastAsia="en-GB"/>
        </w:rPr>
      </w:pPr>
      <w:bookmarkStart w:id="0" w:name="_GoBack"/>
      <w:bookmarkEnd w:id="0"/>
    </w:p>
    <w:sectPr w:rsidR="00A24447" w:rsidRPr="00A2444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9C33A79"/>
    <w:multiLevelType w:val="hybridMultilevel"/>
    <w:tmpl w:val="7C2631E8"/>
    <w:lvl w:ilvl="0" w:tplc="2C04DCEA">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C0545D7"/>
    <w:multiLevelType w:val="hybridMultilevel"/>
    <w:tmpl w:val="1042FC82"/>
    <w:lvl w:ilvl="0" w:tplc="C6820B7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177C33D4"/>
    <w:multiLevelType w:val="multilevel"/>
    <w:tmpl w:val="21E47C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814CDD"/>
    <w:multiLevelType w:val="hybridMultilevel"/>
    <w:tmpl w:val="0974FEE2"/>
    <w:lvl w:ilvl="0" w:tplc="5B50A6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AE40F7"/>
    <w:multiLevelType w:val="hybridMultilevel"/>
    <w:tmpl w:val="6EAC3744"/>
    <w:lvl w:ilvl="0" w:tplc="5B50A6D8">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A536529"/>
    <w:multiLevelType w:val="hybridMultilevel"/>
    <w:tmpl w:val="24CAD06C"/>
    <w:lvl w:ilvl="0" w:tplc="5B50A6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83A50FF"/>
    <w:multiLevelType w:val="hybridMultilevel"/>
    <w:tmpl w:val="24CAD06C"/>
    <w:lvl w:ilvl="0" w:tplc="5B50A6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73A35BB"/>
    <w:multiLevelType w:val="hybridMultilevel"/>
    <w:tmpl w:val="60DAEEBA"/>
    <w:lvl w:ilvl="0" w:tplc="9050B2D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A707CBE"/>
    <w:multiLevelType w:val="hybridMultilevel"/>
    <w:tmpl w:val="A684C2DE"/>
    <w:lvl w:ilvl="0" w:tplc="77E4EFC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6B40319D"/>
    <w:multiLevelType w:val="hybridMultilevel"/>
    <w:tmpl w:val="6E66D7A4"/>
    <w:lvl w:ilvl="0" w:tplc="5B50A6D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6BCF2B44"/>
    <w:multiLevelType w:val="hybridMultilevel"/>
    <w:tmpl w:val="469893CA"/>
    <w:lvl w:ilvl="0" w:tplc="F244AF30">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F425A49"/>
    <w:multiLevelType w:val="hybridMultilevel"/>
    <w:tmpl w:val="EF5C5B18"/>
    <w:lvl w:ilvl="0" w:tplc="44C8290A">
      <w:start w:val="1"/>
      <w:numFmt w:val="upp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6"/>
  </w:num>
  <w:num w:numId="3">
    <w:abstractNumId w:val="0"/>
  </w:num>
  <w:num w:numId="4">
    <w:abstractNumId w:val="11"/>
  </w:num>
  <w:num w:numId="5">
    <w:abstractNumId w:val="7"/>
  </w:num>
  <w:num w:numId="6">
    <w:abstractNumId w:val="10"/>
  </w:num>
  <w:num w:numId="7">
    <w:abstractNumId w:val="8"/>
  </w:num>
  <w:num w:numId="8">
    <w:abstractNumId w:val="5"/>
  </w:num>
  <w:num w:numId="9">
    <w:abstractNumId w:val="4"/>
  </w:num>
  <w:num w:numId="10">
    <w:abstractNumId w:val="9"/>
  </w:num>
  <w:num w:numId="11">
    <w:abstractNumId w:val="1"/>
  </w:num>
  <w:num w:numId="1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254FF"/>
    <w:rsid w:val="000315E5"/>
    <w:rsid w:val="000609E9"/>
    <w:rsid w:val="000C18B2"/>
    <w:rsid w:val="000D75F7"/>
    <w:rsid w:val="0015649C"/>
    <w:rsid w:val="00161F26"/>
    <w:rsid w:val="00176A83"/>
    <w:rsid w:val="001915CB"/>
    <w:rsid w:val="00232116"/>
    <w:rsid w:val="002609FD"/>
    <w:rsid w:val="002B12B8"/>
    <w:rsid w:val="00354D1A"/>
    <w:rsid w:val="003557D2"/>
    <w:rsid w:val="00363A4F"/>
    <w:rsid w:val="003B7634"/>
    <w:rsid w:val="003F293B"/>
    <w:rsid w:val="003F67FD"/>
    <w:rsid w:val="004B2C27"/>
    <w:rsid w:val="005E5379"/>
    <w:rsid w:val="00650F58"/>
    <w:rsid w:val="00706C8A"/>
    <w:rsid w:val="0078795A"/>
    <w:rsid w:val="00825730"/>
    <w:rsid w:val="00860736"/>
    <w:rsid w:val="008D71AD"/>
    <w:rsid w:val="00985385"/>
    <w:rsid w:val="009B5E43"/>
    <w:rsid w:val="009D270F"/>
    <w:rsid w:val="009F45D6"/>
    <w:rsid w:val="00A17C8C"/>
    <w:rsid w:val="00A24447"/>
    <w:rsid w:val="00A30A73"/>
    <w:rsid w:val="00B02E65"/>
    <w:rsid w:val="00B935FE"/>
    <w:rsid w:val="00BC2D1A"/>
    <w:rsid w:val="00C315DB"/>
    <w:rsid w:val="00C3504E"/>
    <w:rsid w:val="00CF3374"/>
    <w:rsid w:val="00CF6580"/>
    <w:rsid w:val="00D36C5F"/>
    <w:rsid w:val="00DE5F71"/>
    <w:rsid w:val="00EC6210"/>
    <w:rsid w:val="00F254FF"/>
    <w:rsid w:val="00F4769C"/>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0CE9A6"/>
  <w15:chartTrackingRefBased/>
  <w15:docId w15:val="{487D93E9-BD6E-4A09-B181-8E58C553D5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F254FF"/>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F254FF"/>
    <w:rPr>
      <w:b/>
      <w:bCs/>
    </w:rPr>
  </w:style>
  <w:style w:type="character" w:styleId="Emphasis">
    <w:name w:val="Emphasis"/>
    <w:basedOn w:val="DefaultParagraphFont"/>
    <w:uiPriority w:val="20"/>
    <w:qFormat/>
    <w:rsid w:val="00F254FF"/>
    <w:rPr>
      <w:i/>
      <w:iCs/>
    </w:rPr>
  </w:style>
  <w:style w:type="character" w:styleId="Hyperlink">
    <w:name w:val="Hyperlink"/>
    <w:basedOn w:val="DefaultParagraphFont"/>
    <w:uiPriority w:val="99"/>
    <w:semiHidden/>
    <w:unhideWhenUsed/>
    <w:rsid w:val="00F254FF"/>
    <w:rPr>
      <w:color w:val="0000FF"/>
      <w:u w:val="single"/>
    </w:rPr>
  </w:style>
  <w:style w:type="character" w:customStyle="1" w:styleId="screenreader-only">
    <w:name w:val="screenreader-only"/>
    <w:basedOn w:val="DefaultParagraphFont"/>
    <w:rsid w:val="00F254FF"/>
  </w:style>
  <w:style w:type="paragraph" w:styleId="ListParagraph">
    <w:name w:val="List Paragraph"/>
    <w:basedOn w:val="Normal"/>
    <w:uiPriority w:val="34"/>
    <w:qFormat/>
    <w:rsid w:val="00176A8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109740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4767</TotalTime>
  <Pages>4</Pages>
  <Words>1327</Words>
  <Characters>7570</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University of Haifa</Company>
  <LinksUpToDate>false</LinksUpToDate>
  <CharactersWithSpaces>8880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ras</dc:creator>
  <cp:keywords/>
  <dc:description/>
  <cp:lastModifiedBy>Jamie Jensen</cp:lastModifiedBy>
  <cp:revision>16</cp:revision>
  <dcterms:created xsi:type="dcterms:W3CDTF">2019-07-12T15:26:00Z</dcterms:created>
  <dcterms:modified xsi:type="dcterms:W3CDTF">2019-12-16T17:26:00Z</dcterms:modified>
</cp:coreProperties>
</file>